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E04B8" w14:textId="4D817D27" w:rsidR="00847D46" w:rsidRPr="00904F23" w:rsidRDefault="00847D46" w:rsidP="007C3B8C">
      <w:pPr>
        <w:pStyle w:val="Heading1"/>
        <w:spacing w:before="0" w:after="120"/>
      </w:pPr>
      <w:bookmarkStart w:id="0" w:name="_Toc107995430"/>
      <w:bookmarkStart w:id="1" w:name="_Toc107995883"/>
      <w:r w:rsidRPr="00904F23">
        <w:t>MetaSource Word Document</w:t>
      </w:r>
      <w:bookmarkEnd w:id="0"/>
      <w:bookmarkEnd w:id="1"/>
    </w:p>
    <w:p w14:paraId="26675A8B" w14:textId="4213A175" w:rsidR="008F65BD" w:rsidRPr="00904F23" w:rsidRDefault="008656A4" w:rsidP="007C3B8C">
      <w:pPr>
        <w:pStyle w:val="Header1subtitle"/>
        <w:spacing w:after="120"/>
      </w:pPr>
      <w:r w:rsidRPr="00904F23">
        <w:rPr>
          <w:noProof/>
        </w:rPr>
        <mc:AlternateContent>
          <mc:Choice Requires="wps">
            <w:drawing>
              <wp:anchor distT="0" distB="0" distL="114300" distR="114300" simplePos="0" relativeHeight="251658240" behindDoc="0" locked="0" layoutInCell="1" allowOverlap="1" wp14:anchorId="212DA1EE" wp14:editId="0083635C">
                <wp:simplePos x="0" y="0"/>
                <wp:positionH relativeFrom="column">
                  <wp:posOffset>4076700</wp:posOffset>
                </wp:positionH>
                <wp:positionV relativeFrom="paragraph">
                  <wp:posOffset>93980</wp:posOffset>
                </wp:positionV>
                <wp:extent cx="1828800"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1828800" cy="0"/>
                        </a:xfrm>
                        <a:prstGeom prst="line">
                          <a:avLst/>
                        </a:prstGeom>
                        <a:ln w="25400">
                          <a:solidFill>
                            <a:srgbClr val="C3D5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6FEE8" id="Straight Connector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7.4pt" to="4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" strokecolor="#c3d500" strokeweight="2pt">
                <v:stroke joinstyle="miter"/>
              </v:line>
            </w:pict>
          </mc:Fallback>
        </mc:AlternateContent>
      </w:r>
      <w:r w:rsidR="008F65BD" w:rsidRPr="00904F23">
        <w:t>A formatting guide</w:t>
      </w:r>
    </w:p>
    <w:p w14:paraId="23504BFE" w14:textId="1D2143DC" w:rsidR="00847D46" w:rsidRDefault="00847D46" w:rsidP="007C3B8C">
      <w:pPr>
        <w:spacing w:after="120"/>
      </w:pPr>
    </w:p>
    <w:sdt>
      <w:sdtPr>
        <w:rPr>
          <w:rFonts w:ascii="Calibri" w:eastAsia="Times New Roman" w:hAnsi="Calibri" w:cs="Times New Roman"/>
          <w:color w:val="555559"/>
          <w:sz w:val="22"/>
          <w:szCs w:val="24"/>
        </w:rPr>
        <w:id w:val="-869222423"/>
        <w:docPartObj>
          <w:docPartGallery w:val="Table of Contents"/>
          <w:docPartUnique/>
        </w:docPartObj>
      </w:sdtPr>
      <w:sdtEndPr>
        <w:rPr>
          <w:b/>
          <w:bCs/>
          <w:noProof/>
        </w:rPr>
      </w:sdtEndPr>
      <w:sdtContent>
        <w:commentRangeStart w:id="2" w:displacedByCustomXml="prev"/>
        <w:p w14:paraId="6E30DC97" w14:textId="77777777" w:rsidR="000A1D3A" w:rsidRDefault="00CA3159" w:rsidP="0021719A">
          <w:pPr>
            <w:pStyle w:val="TOCHeading"/>
            <w:spacing w:before="0" w:after="120"/>
            <w:rPr>
              <w:noProof/>
            </w:rPr>
          </w:pPr>
          <w:r>
            <w:rPr>
              <w:rStyle w:val="Heading2Char"/>
              <w:sz w:val="22"/>
              <w:szCs w:val="22"/>
            </w:rPr>
            <w:t>Table of Contents</w:t>
          </w:r>
          <w:r w:rsidR="005520BB">
            <w:fldChar w:fldCharType="begin"/>
          </w:r>
          <w:r w:rsidR="005520BB">
            <w:instrText xml:space="preserve"> TOC \o "1-3" \h \z \u </w:instrText>
          </w:r>
          <w:r w:rsidR="005520BB">
            <w:fldChar w:fldCharType="separate"/>
          </w:r>
        </w:p>
        <w:p w14:paraId="7C0E25DA" w14:textId="2A487491" w:rsidR="000A1D3A" w:rsidRDefault="000A1D3A">
          <w:pPr>
            <w:pStyle w:val="TOC2"/>
            <w:tabs>
              <w:tab w:val="right" w:leader="dot" w:pos="9350"/>
            </w:tabs>
            <w:rPr>
              <w:rFonts w:asciiTheme="minorHAnsi" w:eastAsiaTheme="minorEastAsia" w:hAnsiTheme="minorHAnsi" w:cstheme="minorBidi"/>
              <w:noProof/>
              <w:color w:val="auto"/>
              <w:szCs w:val="22"/>
            </w:rPr>
          </w:pPr>
          <w:hyperlink w:anchor="_Toc107995884" w:history="1">
            <w:r w:rsidRPr="00E95FBE">
              <w:rPr>
                <w:rStyle w:val="Hyperlink"/>
                <w:noProof/>
              </w:rPr>
              <w:t>Basics</w:t>
            </w:r>
            <w:r>
              <w:rPr>
                <w:noProof/>
                <w:webHidden/>
              </w:rPr>
              <w:tab/>
            </w:r>
            <w:r>
              <w:rPr>
                <w:noProof/>
                <w:webHidden/>
              </w:rPr>
              <w:fldChar w:fldCharType="begin"/>
            </w:r>
            <w:r>
              <w:rPr>
                <w:noProof/>
                <w:webHidden/>
              </w:rPr>
              <w:instrText xml:space="preserve"> PAGEREF _Toc107995884 \h </w:instrText>
            </w:r>
            <w:r>
              <w:rPr>
                <w:noProof/>
                <w:webHidden/>
              </w:rPr>
            </w:r>
            <w:r>
              <w:rPr>
                <w:noProof/>
                <w:webHidden/>
              </w:rPr>
              <w:fldChar w:fldCharType="separate"/>
            </w:r>
            <w:r w:rsidR="00A00D28">
              <w:rPr>
                <w:noProof/>
                <w:webHidden/>
              </w:rPr>
              <w:t>1</w:t>
            </w:r>
            <w:r>
              <w:rPr>
                <w:noProof/>
                <w:webHidden/>
              </w:rPr>
              <w:fldChar w:fldCharType="end"/>
            </w:r>
          </w:hyperlink>
        </w:p>
        <w:p w14:paraId="45CF070B" w14:textId="50138C78" w:rsidR="000A1D3A" w:rsidRDefault="000A1D3A">
          <w:pPr>
            <w:pStyle w:val="TOC2"/>
            <w:tabs>
              <w:tab w:val="right" w:leader="dot" w:pos="9350"/>
            </w:tabs>
            <w:rPr>
              <w:rFonts w:asciiTheme="minorHAnsi" w:eastAsiaTheme="minorEastAsia" w:hAnsiTheme="minorHAnsi" w:cstheme="minorBidi"/>
              <w:noProof/>
              <w:color w:val="auto"/>
              <w:szCs w:val="22"/>
            </w:rPr>
          </w:pPr>
          <w:hyperlink w:anchor="_Toc107995885" w:history="1">
            <w:r w:rsidRPr="00E95FBE">
              <w:rPr>
                <w:rStyle w:val="Hyperlink"/>
                <w:noProof/>
              </w:rPr>
              <w:t>Spacing</w:t>
            </w:r>
            <w:r>
              <w:rPr>
                <w:noProof/>
                <w:webHidden/>
              </w:rPr>
              <w:tab/>
            </w:r>
            <w:r>
              <w:rPr>
                <w:noProof/>
                <w:webHidden/>
              </w:rPr>
              <w:fldChar w:fldCharType="begin"/>
            </w:r>
            <w:r>
              <w:rPr>
                <w:noProof/>
                <w:webHidden/>
              </w:rPr>
              <w:instrText xml:space="preserve"> PAGEREF _Toc107995885 \h </w:instrText>
            </w:r>
            <w:r>
              <w:rPr>
                <w:noProof/>
                <w:webHidden/>
              </w:rPr>
            </w:r>
            <w:r>
              <w:rPr>
                <w:noProof/>
                <w:webHidden/>
              </w:rPr>
              <w:fldChar w:fldCharType="separate"/>
            </w:r>
            <w:r w:rsidR="00A00D28">
              <w:rPr>
                <w:noProof/>
                <w:webHidden/>
              </w:rPr>
              <w:t>1</w:t>
            </w:r>
            <w:r>
              <w:rPr>
                <w:noProof/>
                <w:webHidden/>
              </w:rPr>
              <w:fldChar w:fldCharType="end"/>
            </w:r>
          </w:hyperlink>
        </w:p>
        <w:p w14:paraId="324E0BBC" w14:textId="49DD69EB" w:rsidR="000A1D3A" w:rsidRDefault="000A1D3A">
          <w:pPr>
            <w:pStyle w:val="TOC2"/>
            <w:tabs>
              <w:tab w:val="right" w:leader="dot" w:pos="9350"/>
            </w:tabs>
            <w:rPr>
              <w:rFonts w:asciiTheme="minorHAnsi" w:eastAsiaTheme="minorEastAsia" w:hAnsiTheme="minorHAnsi" w:cstheme="minorBidi"/>
              <w:noProof/>
              <w:color w:val="auto"/>
              <w:szCs w:val="22"/>
            </w:rPr>
          </w:pPr>
          <w:hyperlink w:anchor="_Toc107995886" w:history="1">
            <w:r w:rsidRPr="00E95FBE">
              <w:rPr>
                <w:rStyle w:val="Hyperlink"/>
                <w:noProof/>
              </w:rPr>
              <w:t>Alignment</w:t>
            </w:r>
            <w:r>
              <w:rPr>
                <w:noProof/>
                <w:webHidden/>
              </w:rPr>
              <w:tab/>
            </w:r>
            <w:r>
              <w:rPr>
                <w:noProof/>
                <w:webHidden/>
              </w:rPr>
              <w:fldChar w:fldCharType="begin"/>
            </w:r>
            <w:r>
              <w:rPr>
                <w:noProof/>
                <w:webHidden/>
              </w:rPr>
              <w:instrText xml:space="preserve"> PAGEREF _Toc107995886 \h </w:instrText>
            </w:r>
            <w:r>
              <w:rPr>
                <w:noProof/>
                <w:webHidden/>
              </w:rPr>
            </w:r>
            <w:r>
              <w:rPr>
                <w:noProof/>
                <w:webHidden/>
              </w:rPr>
              <w:fldChar w:fldCharType="separate"/>
            </w:r>
            <w:r w:rsidR="00A00D28">
              <w:rPr>
                <w:noProof/>
                <w:webHidden/>
              </w:rPr>
              <w:t>1</w:t>
            </w:r>
            <w:r>
              <w:rPr>
                <w:noProof/>
                <w:webHidden/>
              </w:rPr>
              <w:fldChar w:fldCharType="end"/>
            </w:r>
          </w:hyperlink>
        </w:p>
        <w:p w14:paraId="772503DC" w14:textId="6CBACCC6" w:rsidR="000A1D3A" w:rsidRDefault="000A1D3A">
          <w:pPr>
            <w:pStyle w:val="TOC2"/>
            <w:tabs>
              <w:tab w:val="right" w:leader="dot" w:pos="9350"/>
            </w:tabs>
            <w:rPr>
              <w:rFonts w:asciiTheme="minorHAnsi" w:eastAsiaTheme="minorEastAsia" w:hAnsiTheme="minorHAnsi" w:cstheme="minorBidi"/>
              <w:noProof/>
              <w:color w:val="auto"/>
              <w:szCs w:val="22"/>
            </w:rPr>
          </w:pPr>
          <w:hyperlink w:anchor="_Toc107995887" w:history="1">
            <w:r w:rsidRPr="00E95FBE">
              <w:rPr>
                <w:rStyle w:val="Hyperlink"/>
                <w:noProof/>
              </w:rPr>
              <w:t>Lists</w:t>
            </w:r>
            <w:r>
              <w:rPr>
                <w:noProof/>
                <w:webHidden/>
              </w:rPr>
              <w:tab/>
            </w:r>
            <w:r>
              <w:rPr>
                <w:noProof/>
                <w:webHidden/>
              </w:rPr>
              <w:fldChar w:fldCharType="begin"/>
            </w:r>
            <w:r>
              <w:rPr>
                <w:noProof/>
                <w:webHidden/>
              </w:rPr>
              <w:instrText xml:space="preserve"> PAGEREF _Toc107995887 \h </w:instrText>
            </w:r>
            <w:r>
              <w:rPr>
                <w:noProof/>
                <w:webHidden/>
              </w:rPr>
            </w:r>
            <w:r>
              <w:rPr>
                <w:noProof/>
                <w:webHidden/>
              </w:rPr>
              <w:fldChar w:fldCharType="separate"/>
            </w:r>
            <w:r w:rsidR="00A00D28">
              <w:rPr>
                <w:noProof/>
                <w:webHidden/>
              </w:rPr>
              <w:t>1</w:t>
            </w:r>
            <w:r>
              <w:rPr>
                <w:noProof/>
                <w:webHidden/>
              </w:rPr>
              <w:fldChar w:fldCharType="end"/>
            </w:r>
          </w:hyperlink>
        </w:p>
        <w:p w14:paraId="62120395" w14:textId="4A2FB45F" w:rsidR="000A1D3A" w:rsidRDefault="000A1D3A">
          <w:pPr>
            <w:pStyle w:val="TOC2"/>
            <w:tabs>
              <w:tab w:val="right" w:leader="dot" w:pos="9350"/>
            </w:tabs>
            <w:rPr>
              <w:rFonts w:asciiTheme="minorHAnsi" w:eastAsiaTheme="minorEastAsia" w:hAnsiTheme="minorHAnsi" w:cstheme="minorBidi"/>
              <w:noProof/>
              <w:color w:val="auto"/>
              <w:szCs w:val="22"/>
            </w:rPr>
          </w:pPr>
          <w:hyperlink w:anchor="_Toc107995888" w:history="1">
            <w:r w:rsidRPr="00E95FBE">
              <w:rPr>
                <w:rStyle w:val="Hyperlink"/>
                <w:noProof/>
              </w:rPr>
              <w:t>Charts</w:t>
            </w:r>
            <w:r>
              <w:rPr>
                <w:noProof/>
                <w:webHidden/>
              </w:rPr>
              <w:tab/>
            </w:r>
            <w:r>
              <w:rPr>
                <w:noProof/>
                <w:webHidden/>
              </w:rPr>
              <w:fldChar w:fldCharType="begin"/>
            </w:r>
            <w:r>
              <w:rPr>
                <w:noProof/>
                <w:webHidden/>
              </w:rPr>
              <w:instrText xml:space="preserve"> PAGEREF _Toc107995888 \h </w:instrText>
            </w:r>
            <w:r>
              <w:rPr>
                <w:noProof/>
                <w:webHidden/>
              </w:rPr>
            </w:r>
            <w:r>
              <w:rPr>
                <w:noProof/>
                <w:webHidden/>
              </w:rPr>
              <w:fldChar w:fldCharType="separate"/>
            </w:r>
            <w:r w:rsidR="00A00D28">
              <w:rPr>
                <w:noProof/>
                <w:webHidden/>
              </w:rPr>
              <w:t>2</w:t>
            </w:r>
            <w:r>
              <w:rPr>
                <w:noProof/>
                <w:webHidden/>
              </w:rPr>
              <w:fldChar w:fldCharType="end"/>
            </w:r>
          </w:hyperlink>
        </w:p>
        <w:p w14:paraId="68206449" w14:textId="3D933499" w:rsidR="000A1D3A" w:rsidRDefault="000A1D3A">
          <w:pPr>
            <w:pStyle w:val="TOC2"/>
            <w:tabs>
              <w:tab w:val="right" w:leader="dot" w:pos="9350"/>
            </w:tabs>
            <w:rPr>
              <w:rFonts w:asciiTheme="minorHAnsi" w:eastAsiaTheme="minorEastAsia" w:hAnsiTheme="minorHAnsi" w:cstheme="minorBidi"/>
              <w:noProof/>
              <w:color w:val="auto"/>
              <w:szCs w:val="22"/>
            </w:rPr>
          </w:pPr>
          <w:hyperlink w:anchor="_Toc107995889" w:history="1">
            <w:r w:rsidRPr="00E95FBE">
              <w:rPr>
                <w:rStyle w:val="Hyperlink"/>
                <w:noProof/>
              </w:rPr>
              <w:t>Logo</w:t>
            </w:r>
            <w:r>
              <w:rPr>
                <w:noProof/>
                <w:webHidden/>
              </w:rPr>
              <w:tab/>
            </w:r>
            <w:r>
              <w:rPr>
                <w:noProof/>
                <w:webHidden/>
              </w:rPr>
              <w:fldChar w:fldCharType="begin"/>
            </w:r>
            <w:r>
              <w:rPr>
                <w:noProof/>
                <w:webHidden/>
              </w:rPr>
              <w:instrText xml:space="preserve"> PAGEREF _Toc107995889 \h </w:instrText>
            </w:r>
            <w:r>
              <w:rPr>
                <w:noProof/>
                <w:webHidden/>
              </w:rPr>
            </w:r>
            <w:r>
              <w:rPr>
                <w:noProof/>
                <w:webHidden/>
              </w:rPr>
              <w:fldChar w:fldCharType="separate"/>
            </w:r>
            <w:r w:rsidR="00A00D28">
              <w:rPr>
                <w:noProof/>
                <w:webHidden/>
              </w:rPr>
              <w:t>2</w:t>
            </w:r>
            <w:r>
              <w:rPr>
                <w:noProof/>
                <w:webHidden/>
              </w:rPr>
              <w:fldChar w:fldCharType="end"/>
            </w:r>
          </w:hyperlink>
        </w:p>
        <w:p w14:paraId="3DB439B5" w14:textId="19D771D0" w:rsidR="000A1D3A" w:rsidRDefault="000A1D3A">
          <w:pPr>
            <w:pStyle w:val="TOC2"/>
            <w:tabs>
              <w:tab w:val="right" w:leader="dot" w:pos="9350"/>
            </w:tabs>
            <w:rPr>
              <w:rFonts w:asciiTheme="minorHAnsi" w:eastAsiaTheme="minorEastAsia" w:hAnsiTheme="minorHAnsi" w:cstheme="minorBidi"/>
              <w:noProof/>
              <w:color w:val="auto"/>
              <w:szCs w:val="22"/>
            </w:rPr>
          </w:pPr>
          <w:hyperlink w:anchor="_Toc107995890" w:history="1">
            <w:r w:rsidRPr="00E95FBE">
              <w:rPr>
                <w:rStyle w:val="Hyperlink"/>
                <w:noProof/>
              </w:rPr>
              <w:t>Images</w:t>
            </w:r>
            <w:r>
              <w:rPr>
                <w:noProof/>
                <w:webHidden/>
              </w:rPr>
              <w:tab/>
            </w:r>
            <w:r>
              <w:rPr>
                <w:noProof/>
                <w:webHidden/>
              </w:rPr>
              <w:fldChar w:fldCharType="begin"/>
            </w:r>
            <w:r>
              <w:rPr>
                <w:noProof/>
                <w:webHidden/>
              </w:rPr>
              <w:instrText xml:space="preserve"> PAGEREF _Toc107995890 \h </w:instrText>
            </w:r>
            <w:r>
              <w:rPr>
                <w:noProof/>
                <w:webHidden/>
              </w:rPr>
            </w:r>
            <w:r>
              <w:rPr>
                <w:noProof/>
                <w:webHidden/>
              </w:rPr>
              <w:fldChar w:fldCharType="separate"/>
            </w:r>
            <w:r w:rsidR="00A00D28">
              <w:rPr>
                <w:noProof/>
                <w:webHidden/>
              </w:rPr>
              <w:t>3</w:t>
            </w:r>
            <w:r>
              <w:rPr>
                <w:noProof/>
                <w:webHidden/>
              </w:rPr>
              <w:fldChar w:fldCharType="end"/>
            </w:r>
          </w:hyperlink>
        </w:p>
        <w:p w14:paraId="4616B1E4" w14:textId="26481AD0" w:rsidR="000A1D3A" w:rsidRDefault="000A1D3A">
          <w:pPr>
            <w:pStyle w:val="TOC2"/>
            <w:tabs>
              <w:tab w:val="right" w:leader="dot" w:pos="9350"/>
            </w:tabs>
            <w:rPr>
              <w:rFonts w:asciiTheme="minorHAnsi" w:eastAsiaTheme="minorEastAsia" w:hAnsiTheme="minorHAnsi" w:cstheme="minorBidi"/>
              <w:noProof/>
              <w:color w:val="auto"/>
              <w:szCs w:val="22"/>
            </w:rPr>
          </w:pPr>
          <w:hyperlink w:anchor="_Toc107995891" w:history="1">
            <w:r w:rsidRPr="00E95FBE">
              <w:rPr>
                <w:rStyle w:val="Hyperlink"/>
                <w:noProof/>
              </w:rPr>
              <w:t>Footer</w:t>
            </w:r>
            <w:r>
              <w:rPr>
                <w:noProof/>
                <w:webHidden/>
              </w:rPr>
              <w:tab/>
            </w:r>
            <w:r>
              <w:rPr>
                <w:noProof/>
                <w:webHidden/>
              </w:rPr>
              <w:fldChar w:fldCharType="begin"/>
            </w:r>
            <w:r>
              <w:rPr>
                <w:noProof/>
                <w:webHidden/>
              </w:rPr>
              <w:instrText xml:space="preserve"> PAGEREF _Toc107995891 \h </w:instrText>
            </w:r>
            <w:r>
              <w:rPr>
                <w:noProof/>
                <w:webHidden/>
              </w:rPr>
            </w:r>
            <w:r>
              <w:rPr>
                <w:noProof/>
                <w:webHidden/>
              </w:rPr>
              <w:fldChar w:fldCharType="separate"/>
            </w:r>
            <w:r w:rsidR="00A00D28">
              <w:rPr>
                <w:noProof/>
                <w:webHidden/>
              </w:rPr>
              <w:t>3</w:t>
            </w:r>
            <w:r>
              <w:rPr>
                <w:noProof/>
                <w:webHidden/>
              </w:rPr>
              <w:fldChar w:fldCharType="end"/>
            </w:r>
          </w:hyperlink>
        </w:p>
        <w:p w14:paraId="2E58BB96" w14:textId="15709AFD" w:rsidR="00527AFA" w:rsidRDefault="005520BB" w:rsidP="0021719A">
          <w:pPr>
            <w:spacing w:after="120"/>
          </w:pPr>
          <w:r>
            <w:rPr>
              <w:b/>
              <w:bCs/>
              <w:noProof/>
            </w:rPr>
            <w:fldChar w:fldCharType="end"/>
          </w:r>
          <w:commentRangeEnd w:id="2"/>
          <w:r w:rsidR="00CA3159">
            <w:rPr>
              <w:rStyle w:val="CommentReference"/>
            </w:rPr>
            <w:commentReference w:id="2"/>
          </w:r>
        </w:p>
      </w:sdtContent>
    </w:sdt>
    <w:p w14:paraId="18AA3E61" w14:textId="599B6CB7" w:rsidR="00847D46" w:rsidRPr="007B0259" w:rsidRDefault="008F65BD" w:rsidP="007B0259">
      <w:pPr>
        <w:pStyle w:val="Heading2"/>
      </w:pPr>
      <w:bookmarkStart w:id="3" w:name="_Toc107995884"/>
      <w:commentRangeStart w:id="4"/>
      <w:r w:rsidRPr="007B0259">
        <w:t>Basics</w:t>
      </w:r>
      <w:commentRangeEnd w:id="4"/>
      <w:r w:rsidR="001B4F58">
        <w:rPr>
          <w:rStyle w:val="CommentReference"/>
          <w:rFonts w:eastAsia="Times New Roman" w:cs="Times New Roman"/>
          <w:b w:val="0"/>
          <w:color w:val="555559"/>
        </w:rPr>
        <w:commentReference w:id="4"/>
      </w:r>
      <w:bookmarkEnd w:id="3"/>
    </w:p>
    <w:p w14:paraId="0ED24907" w14:textId="4CBF0DE1" w:rsidR="00847D46" w:rsidRDefault="00847D46" w:rsidP="007C3B8C">
      <w:pPr>
        <w:spacing w:after="120"/>
      </w:pPr>
      <w:commentRangeStart w:id="5"/>
      <w:r>
        <w:t>Paragraph</w:t>
      </w:r>
      <w:r w:rsidR="00E81245">
        <w:t xml:space="preserve"> text looks like this. Paragraph</w:t>
      </w:r>
      <w:r>
        <w:t xml:space="preserve">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commentRangeEnd w:id="5"/>
      <w:r w:rsidR="000142EE">
        <w:rPr>
          <w:rStyle w:val="CommentReference"/>
        </w:rPr>
        <w:commentReference w:id="5"/>
      </w:r>
    </w:p>
    <w:p w14:paraId="58845E0F" w14:textId="7AB1A20A" w:rsidR="003F10B6" w:rsidRDefault="003F10B6" w:rsidP="007C3B8C">
      <w:pPr>
        <w:spacing w:after="120"/>
      </w:pPr>
    </w:p>
    <w:p w14:paraId="4760AD75" w14:textId="77777777" w:rsidR="003F10B6" w:rsidRDefault="003F10B6" w:rsidP="003F10B6">
      <w:pPr>
        <w:pStyle w:val="Heading2"/>
      </w:pPr>
      <w:bookmarkStart w:id="6" w:name="_Toc107995885"/>
      <w:r>
        <w:t>Spacing</w:t>
      </w:r>
      <w:bookmarkEnd w:id="6"/>
    </w:p>
    <w:p w14:paraId="62EB3113" w14:textId="77777777" w:rsidR="003F10B6" w:rsidRDefault="003F10B6" w:rsidP="003F10B6">
      <w:pPr>
        <w:spacing w:after="120"/>
      </w:pPr>
      <w:r>
        <w:t>To start a new section, press the enter key twice. This prevents sections from running into each other. Under the “Layout” tab, “Spacing” for the entire document should be set to the following:</w:t>
      </w:r>
    </w:p>
    <w:p w14:paraId="73C6A25B" w14:textId="77777777" w:rsidR="003F10B6" w:rsidRDefault="003F10B6" w:rsidP="003F10B6">
      <w:pPr>
        <w:spacing w:after="120"/>
      </w:pPr>
      <w:r>
        <w:t>Before: 0pt</w:t>
      </w:r>
    </w:p>
    <w:p w14:paraId="0BA24A8E" w14:textId="734D0EEF" w:rsidR="003F10B6" w:rsidRDefault="003F10B6" w:rsidP="007C3B8C">
      <w:pPr>
        <w:spacing w:after="120"/>
      </w:pPr>
      <w:r>
        <w:t>After: 6pt</w:t>
      </w:r>
    </w:p>
    <w:p w14:paraId="6E42CFCC" w14:textId="142AB162" w:rsidR="00340D54" w:rsidRDefault="00340D54" w:rsidP="007C3B8C">
      <w:pPr>
        <w:spacing w:after="120"/>
      </w:pPr>
    </w:p>
    <w:p w14:paraId="44E3C236" w14:textId="68864168" w:rsidR="00340D54" w:rsidRDefault="00340D54" w:rsidP="0081432D">
      <w:pPr>
        <w:pStyle w:val="Heading2"/>
      </w:pPr>
      <w:bookmarkStart w:id="7" w:name="_Toc107995886"/>
      <w:r>
        <w:t>Alignment</w:t>
      </w:r>
      <w:bookmarkEnd w:id="7"/>
    </w:p>
    <w:p w14:paraId="0188123E" w14:textId="2A5F4369" w:rsidR="0081432D" w:rsidRDefault="008656A4" w:rsidP="007C3B8C">
      <w:pPr>
        <w:spacing w:after="120"/>
      </w:pPr>
      <w:r>
        <w:t xml:space="preserve">Headers and </w:t>
      </w:r>
      <w:r w:rsidR="000A1D3A">
        <w:t>paragraph</w:t>
      </w:r>
      <w:r>
        <w:t xml:space="preserve"> text should be left-aligned. </w:t>
      </w:r>
    </w:p>
    <w:p w14:paraId="29309213" w14:textId="77777777" w:rsidR="003F10B6" w:rsidRDefault="003F10B6" w:rsidP="007C3B8C">
      <w:pPr>
        <w:spacing w:after="120"/>
      </w:pPr>
    </w:p>
    <w:p w14:paraId="08B1EAA7" w14:textId="29B9978E" w:rsidR="003F10B6" w:rsidRDefault="003F10B6" w:rsidP="003F10B6">
      <w:pPr>
        <w:pStyle w:val="Heading2"/>
      </w:pPr>
      <w:bookmarkStart w:id="8" w:name="_Toc107995887"/>
      <w:r>
        <w:t>Lists</w:t>
      </w:r>
      <w:bookmarkEnd w:id="8"/>
    </w:p>
    <w:p w14:paraId="30C6DEBA" w14:textId="757A4242" w:rsidR="005D70B9" w:rsidRDefault="005D70B9" w:rsidP="007C3B8C">
      <w:pPr>
        <w:pStyle w:val="ListParagraph"/>
        <w:numPr>
          <w:ilvl w:val="0"/>
          <w:numId w:val="4"/>
        </w:numPr>
        <w:spacing w:before="0" w:after="120"/>
      </w:pPr>
      <w:r w:rsidRPr="005D70B9">
        <w:rPr>
          <w:rStyle w:val="Level1BulletChar"/>
        </w:rPr>
        <w:t>Level 1 bullets</w:t>
      </w:r>
      <w:r>
        <w:t xml:space="preserve"> are filled circles in MetaSource </w:t>
      </w:r>
      <w:r w:rsidR="00787F8F">
        <w:t>dark teal</w:t>
      </w:r>
      <w:r>
        <w:t xml:space="preserve"> (#</w:t>
      </w:r>
      <w:r w:rsidR="00787F8F" w:rsidRPr="00787F8F">
        <w:t>287278</w:t>
      </w:r>
      <w:r>
        <w:t xml:space="preserve">). Their bullets have no indent from the previous paragraph, </w:t>
      </w:r>
      <w:r w:rsidR="00F959B2">
        <w:t>and</w:t>
      </w:r>
      <w:r>
        <w:t xml:space="preserve"> their text is indented to 0.25. </w:t>
      </w:r>
    </w:p>
    <w:p w14:paraId="7935D88B" w14:textId="65FAD551" w:rsidR="005D70B9" w:rsidRDefault="005D70B9" w:rsidP="007C3B8C">
      <w:pPr>
        <w:pStyle w:val="ListParagraph"/>
        <w:numPr>
          <w:ilvl w:val="1"/>
          <w:numId w:val="4"/>
        </w:numPr>
        <w:spacing w:before="0" w:after="120"/>
      </w:pPr>
      <w:r>
        <w:t xml:space="preserve">Level 2 bullets are open circles in MetaSource </w:t>
      </w:r>
      <w:r w:rsidR="00787F8F">
        <w:t>dark teal</w:t>
      </w:r>
      <w:r>
        <w:t xml:space="preserve"> (#</w:t>
      </w:r>
      <w:r w:rsidR="00787F8F" w:rsidRPr="00787F8F">
        <w:t>287278</w:t>
      </w:r>
      <w:r>
        <w:t>). Their bullets are indented 0.25 from the previous paragraph, and their text is indented to 0.5.</w:t>
      </w:r>
    </w:p>
    <w:p w14:paraId="63BDFE60" w14:textId="415AF48D" w:rsidR="00DE7C5B" w:rsidRPr="00DE7C5B" w:rsidRDefault="00DE7C5B" w:rsidP="007C3B8C">
      <w:pPr>
        <w:pStyle w:val="Level1Bullet"/>
        <w:numPr>
          <w:ilvl w:val="0"/>
          <w:numId w:val="5"/>
        </w:numPr>
        <w:spacing w:before="0"/>
      </w:pPr>
      <w:r>
        <w:lastRenderedPageBreak/>
        <w:t xml:space="preserve">Numbered lists </w:t>
      </w:r>
      <w:r>
        <w:rPr>
          <w:b w:val="0"/>
          <w:bCs w:val="0"/>
          <w:color w:val="555559"/>
        </w:rPr>
        <w:t xml:space="preserve">are bolded and MetaSource </w:t>
      </w:r>
      <w:r w:rsidR="00787F8F">
        <w:rPr>
          <w:b w:val="0"/>
          <w:bCs w:val="0"/>
          <w:color w:val="555559"/>
        </w:rPr>
        <w:t>dark teal</w:t>
      </w:r>
      <w:r>
        <w:rPr>
          <w:b w:val="0"/>
          <w:bCs w:val="0"/>
          <w:color w:val="555559"/>
        </w:rPr>
        <w:t xml:space="preserve"> (#</w:t>
      </w:r>
      <w:r w:rsidR="00787F8F" w:rsidRPr="00787F8F">
        <w:rPr>
          <w:b w:val="0"/>
          <w:bCs w:val="0"/>
          <w:color w:val="555559"/>
        </w:rPr>
        <w:t>287278</w:t>
      </w:r>
      <w:r>
        <w:rPr>
          <w:b w:val="0"/>
          <w:bCs w:val="0"/>
          <w:color w:val="555559"/>
        </w:rPr>
        <w:t xml:space="preserve">). The numbers are not indented from the previous paragraph, </w:t>
      </w:r>
      <w:r w:rsidR="00F959B2">
        <w:rPr>
          <w:b w:val="0"/>
          <w:bCs w:val="0"/>
          <w:color w:val="555559"/>
        </w:rPr>
        <w:t>and</w:t>
      </w:r>
      <w:r>
        <w:rPr>
          <w:b w:val="0"/>
          <w:bCs w:val="0"/>
          <w:color w:val="555559"/>
        </w:rPr>
        <w:t xml:space="preserve"> their text is indented to 0.25.</w:t>
      </w:r>
    </w:p>
    <w:p w14:paraId="384C7BE5" w14:textId="19940E88" w:rsidR="00DE7C5B" w:rsidRPr="00847D46" w:rsidRDefault="00DE7C5B" w:rsidP="007C3B8C">
      <w:pPr>
        <w:pStyle w:val="Level1Bullet"/>
        <w:numPr>
          <w:ilvl w:val="1"/>
          <w:numId w:val="5"/>
        </w:numPr>
        <w:spacing w:before="0"/>
      </w:pPr>
      <w:r>
        <w:rPr>
          <w:b w:val="0"/>
          <w:bCs w:val="0"/>
          <w:color w:val="555559"/>
        </w:rPr>
        <w:t>Subcategories of numbered lists use letters. The letter is indented 0.25 from the previous paragraph, and the text is indented to 0.5.</w:t>
      </w:r>
      <w:r w:rsidR="007F045A">
        <w:rPr>
          <w:b w:val="0"/>
          <w:bCs w:val="0"/>
          <w:color w:val="555559"/>
        </w:rPr>
        <w:t xml:space="preserve"> </w:t>
      </w:r>
    </w:p>
    <w:p w14:paraId="60F0823D" w14:textId="77777777" w:rsidR="00D829E9" w:rsidRDefault="00D829E9" w:rsidP="007C3B8C">
      <w:pPr>
        <w:spacing w:after="120"/>
      </w:pPr>
    </w:p>
    <w:p w14:paraId="705E0A05" w14:textId="113EF09D" w:rsidR="008F65BD" w:rsidRDefault="008F65BD" w:rsidP="007B0259">
      <w:pPr>
        <w:pStyle w:val="Heading2"/>
      </w:pPr>
      <w:bookmarkStart w:id="9" w:name="_Toc107995888"/>
      <w:r>
        <w:t>Charts</w:t>
      </w:r>
      <w:bookmarkEnd w:id="9"/>
    </w:p>
    <w:tbl>
      <w:tblPr>
        <w:tblStyle w:val="GridTable4-Accent6"/>
        <w:tblW w:w="9360" w:type="dxa"/>
        <w:tblLook w:val="04A0" w:firstRow="1" w:lastRow="0" w:firstColumn="1" w:lastColumn="0" w:noHBand="0" w:noVBand="1"/>
      </w:tblPr>
      <w:tblGrid>
        <w:gridCol w:w="5035"/>
        <w:gridCol w:w="4325"/>
      </w:tblGrid>
      <w:tr w:rsidR="00E36401" w:rsidRPr="00D40F5F" w14:paraId="5B31E039" w14:textId="77777777" w:rsidTr="0007415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35" w:type="dxa"/>
          </w:tcPr>
          <w:p w14:paraId="3926ABF6" w14:textId="2A4B16FF" w:rsidR="00E36401" w:rsidRPr="008C1074" w:rsidRDefault="00936089" w:rsidP="00AF161A">
            <w:pPr>
              <w:pStyle w:val="chartheaders"/>
              <w:rPr>
                <w:b/>
                <w:bCs w:val="0"/>
              </w:rPr>
            </w:pPr>
            <w:commentRangeStart w:id="10"/>
            <w:r w:rsidRPr="008C1074">
              <w:rPr>
                <w:b/>
                <w:bCs w:val="0"/>
              </w:rPr>
              <w:t>Chart Header</w:t>
            </w:r>
            <w:commentRangeEnd w:id="10"/>
            <w:r w:rsidRPr="008C1074">
              <w:rPr>
                <w:rStyle w:val="CommentReference"/>
                <w:rFonts w:ascii="Calibri" w:hAnsi="Calibri" w:cs="Times New Roman"/>
                <w:b/>
                <w:bCs w:val="0"/>
                <w:color w:val="555559"/>
              </w:rPr>
              <w:commentReference w:id="10"/>
            </w:r>
          </w:p>
        </w:tc>
        <w:tc>
          <w:tcPr>
            <w:tcW w:w="4325" w:type="dxa"/>
          </w:tcPr>
          <w:p w14:paraId="1B9FC413" w14:textId="00781556" w:rsidR="00E36401" w:rsidRPr="008C1074" w:rsidRDefault="00847D46" w:rsidP="00AF161A">
            <w:pPr>
              <w:pStyle w:val="chartheaders"/>
              <w:cnfStyle w:val="100000000000" w:firstRow="1" w:lastRow="0" w:firstColumn="0" w:lastColumn="0" w:oddVBand="0" w:evenVBand="0" w:oddHBand="0" w:evenHBand="0" w:firstRowFirstColumn="0" w:firstRowLastColumn="0" w:lastRowFirstColumn="0" w:lastRowLastColumn="0"/>
              <w:rPr>
                <w:b/>
                <w:bCs w:val="0"/>
              </w:rPr>
            </w:pPr>
            <w:r w:rsidRPr="008C1074">
              <w:rPr>
                <w:b/>
                <w:bCs w:val="0"/>
              </w:rPr>
              <w:t>Chart</w:t>
            </w:r>
            <w:r w:rsidR="00DF581F" w:rsidRPr="008C1074">
              <w:rPr>
                <w:b/>
                <w:bCs w:val="0"/>
              </w:rPr>
              <w:t xml:space="preserve"> Header</w:t>
            </w:r>
          </w:p>
        </w:tc>
      </w:tr>
      <w:tr w:rsidR="00E36401" w14:paraId="1215EBAC" w14:textId="77777777" w:rsidTr="0007415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35" w:type="dxa"/>
          </w:tcPr>
          <w:p w14:paraId="2373C3F3" w14:textId="2A2EF320" w:rsidR="00E36401" w:rsidRPr="00074157" w:rsidRDefault="00E46787" w:rsidP="00AF161A">
            <w:pPr>
              <w:pStyle w:val="chartcontent"/>
              <w:spacing w:line="360" w:lineRule="auto"/>
              <w:jc w:val="left"/>
              <w:rPr>
                <w:rFonts w:asciiTheme="minorHAnsi" w:hAnsiTheme="minorHAnsi" w:cstheme="minorHAnsi"/>
                <w:b w:val="0"/>
                <w:bCs w:val="0"/>
                <w:szCs w:val="22"/>
              </w:rPr>
            </w:pPr>
            <w:r w:rsidRPr="00074157">
              <w:rPr>
                <w:b w:val="0"/>
                <w:bCs w:val="0"/>
                <w:szCs w:val="22"/>
              </w:rPr>
              <w:t>Table shading in alternating rows improves legibility.</w:t>
            </w:r>
          </w:p>
        </w:tc>
        <w:tc>
          <w:tcPr>
            <w:tcW w:w="4325" w:type="dxa"/>
          </w:tcPr>
          <w:p w14:paraId="2B310191" w14:textId="5B6A0D30" w:rsidR="00E36401" w:rsidRPr="00C92EEB" w:rsidRDefault="00DF581F" w:rsidP="00AF161A">
            <w:pPr>
              <w:pStyle w:val="chartcontent"/>
              <w:spacing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commentRangeStart w:id="11"/>
            <w:r w:rsidRPr="00C92EEB">
              <w:rPr>
                <w:szCs w:val="22"/>
              </w:rPr>
              <w:t xml:space="preserve">Table shading </w:t>
            </w:r>
            <w:r w:rsidR="007D7E11">
              <w:rPr>
                <w:szCs w:val="22"/>
              </w:rPr>
              <w:t>light teal</w:t>
            </w:r>
            <w:r w:rsidR="00C81DD9" w:rsidRPr="00C92EEB">
              <w:rPr>
                <w:szCs w:val="22"/>
              </w:rPr>
              <w:t>.</w:t>
            </w:r>
            <w:commentRangeEnd w:id="11"/>
            <w:r w:rsidR="008C1074">
              <w:rPr>
                <w:rStyle w:val="CommentReference"/>
                <w:rFonts w:cs="Times New Roman"/>
              </w:rPr>
              <w:commentReference w:id="11"/>
            </w:r>
          </w:p>
        </w:tc>
      </w:tr>
      <w:tr w:rsidR="00E36401" w14:paraId="13D5A371" w14:textId="77777777" w:rsidTr="00074157">
        <w:trPr>
          <w:trHeight w:val="432"/>
        </w:trPr>
        <w:tc>
          <w:tcPr>
            <w:cnfStyle w:val="001000000000" w:firstRow="0" w:lastRow="0" w:firstColumn="1" w:lastColumn="0" w:oddVBand="0" w:evenVBand="0" w:oddHBand="0" w:evenHBand="0" w:firstRowFirstColumn="0" w:firstRowLastColumn="0" w:lastRowFirstColumn="0" w:lastRowLastColumn="0"/>
            <w:tcW w:w="5035" w:type="dxa"/>
          </w:tcPr>
          <w:p w14:paraId="6DFEF0B6" w14:textId="23564F75" w:rsidR="00E36401" w:rsidRPr="00074157" w:rsidRDefault="00E46787" w:rsidP="00AF161A">
            <w:pPr>
              <w:pStyle w:val="chartcontent"/>
              <w:spacing w:line="360" w:lineRule="auto"/>
              <w:jc w:val="left"/>
              <w:rPr>
                <w:rFonts w:asciiTheme="minorHAnsi" w:hAnsiTheme="minorHAnsi" w:cstheme="minorHAnsi"/>
                <w:b w:val="0"/>
                <w:bCs w:val="0"/>
                <w:szCs w:val="22"/>
              </w:rPr>
            </w:pPr>
            <w:r w:rsidRPr="00074157">
              <w:rPr>
                <w:b w:val="0"/>
                <w:bCs w:val="0"/>
                <w:szCs w:val="22"/>
              </w:rPr>
              <w:t xml:space="preserve">Alternate table </w:t>
            </w:r>
            <w:r w:rsidR="00913BD6" w:rsidRPr="00074157">
              <w:rPr>
                <w:b w:val="0"/>
                <w:bCs w:val="0"/>
                <w:szCs w:val="22"/>
              </w:rPr>
              <w:t xml:space="preserve">rows between white and </w:t>
            </w:r>
            <w:r w:rsidR="007D7E11">
              <w:rPr>
                <w:b w:val="0"/>
                <w:bCs w:val="0"/>
                <w:szCs w:val="22"/>
              </w:rPr>
              <w:t>light teal</w:t>
            </w:r>
            <w:r w:rsidR="00913BD6" w:rsidRPr="00074157">
              <w:rPr>
                <w:b w:val="0"/>
                <w:bCs w:val="0"/>
                <w:szCs w:val="22"/>
              </w:rPr>
              <w:t>.</w:t>
            </w:r>
          </w:p>
        </w:tc>
        <w:tc>
          <w:tcPr>
            <w:tcW w:w="4325" w:type="dxa"/>
          </w:tcPr>
          <w:p w14:paraId="68655E0A" w14:textId="2C8BFABA" w:rsidR="00E36401" w:rsidRPr="00C92EEB" w:rsidRDefault="00EF3FA1" w:rsidP="00AF161A">
            <w:pPr>
              <w:pStyle w:val="chartcontent"/>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92EEB">
              <w:rPr>
                <w:szCs w:val="22"/>
              </w:rPr>
              <w:t xml:space="preserve">Table shading </w:t>
            </w:r>
            <w:r w:rsidR="007D7E11">
              <w:rPr>
                <w:szCs w:val="22"/>
              </w:rPr>
              <w:t>white</w:t>
            </w:r>
            <w:r w:rsidR="00B86CBA" w:rsidRPr="00C92EEB">
              <w:rPr>
                <w:szCs w:val="22"/>
              </w:rPr>
              <w:t>.</w:t>
            </w:r>
          </w:p>
        </w:tc>
      </w:tr>
      <w:tr w:rsidR="00E36401" w14:paraId="70C0A24A" w14:textId="77777777" w:rsidTr="0007415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35" w:type="dxa"/>
          </w:tcPr>
          <w:p w14:paraId="05EBD88E" w14:textId="77777777" w:rsidR="00E36401" w:rsidRPr="00074157" w:rsidRDefault="00E36401" w:rsidP="00AF161A">
            <w:pPr>
              <w:pStyle w:val="chartcontent"/>
              <w:spacing w:line="360" w:lineRule="auto"/>
              <w:jc w:val="left"/>
              <w:rPr>
                <w:rFonts w:asciiTheme="minorHAnsi" w:hAnsiTheme="minorHAnsi" w:cstheme="minorHAnsi"/>
                <w:b w:val="0"/>
                <w:bCs w:val="0"/>
                <w:szCs w:val="22"/>
              </w:rPr>
            </w:pPr>
            <w:r w:rsidRPr="00074157">
              <w:rPr>
                <w:b w:val="0"/>
                <w:bCs w:val="0"/>
                <w:szCs w:val="22"/>
              </w:rPr>
              <w:t>Chart content</w:t>
            </w:r>
          </w:p>
        </w:tc>
        <w:tc>
          <w:tcPr>
            <w:tcW w:w="4325" w:type="dxa"/>
          </w:tcPr>
          <w:p w14:paraId="43DF8365" w14:textId="77777777" w:rsidR="00E36401" w:rsidRPr="00C92EEB" w:rsidRDefault="00E36401" w:rsidP="00AF161A">
            <w:pPr>
              <w:pStyle w:val="chartcontent"/>
              <w:spacing w:line="36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C92EEB">
              <w:rPr>
                <w:szCs w:val="22"/>
              </w:rPr>
              <w:t>Chart content</w:t>
            </w:r>
          </w:p>
        </w:tc>
      </w:tr>
      <w:tr w:rsidR="00E36401" w:rsidRPr="00C20181" w14:paraId="0006F514" w14:textId="77777777" w:rsidTr="00074157">
        <w:trPr>
          <w:trHeight w:val="432"/>
        </w:trPr>
        <w:tc>
          <w:tcPr>
            <w:cnfStyle w:val="001000000000" w:firstRow="0" w:lastRow="0" w:firstColumn="1" w:lastColumn="0" w:oddVBand="0" w:evenVBand="0" w:oddHBand="0" w:evenHBand="0" w:firstRowFirstColumn="0" w:firstRowLastColumn="0" w:lastRowFirstColumn="0" w:lastRowLastColumn="0"/>
            <w:tcW w:w="5035" w:type="dxa"/>
          </w:tcPr>
          <w:p w14:paraId="291EE09A" w14:textId="77777777" w:rsidR="00E36401" w:rsidRPr="00074157" w:rsidRDefault="00E36401" w:rsidP="00AF161A">
            <w:pPr>
              <w:pStyle w:val="chartcontent"/>
              <w:spacing w:line="360" w:lineRule="auto"/>
              <w:jc w:val="left"/>
              <w:rPr>
                <w:rFonts w:asciiTheme="minorHAnsi" w:hAnsiTheme="minorHAnsi" w:cstheme="minorHAnsi"/>
                <w:b w:val="0"/>
                <w:bCs w:val="0"/>
                <w:szCs w:val="22"/>
              </w:rPr>
            </w:pPr>
            <w:r w:rsidRPr="00074157">
              <w:rPr>
                <w:b w:val="0"/>
                <w:bCs w:val="0"/>
                <w:szCs w:val="22"/>
              </w:rPr>
              <w:t>Chart content</w:t>
            </w:r>
          </w:p>
        </w:tc>
        <w:tc>
          <w:tcPr>
            <w:tcW w:w="4325" w:type="dxa"/>
          </w:tcPr>
          <w:p w14:paraId="209B4731" w14:textId="77777777" w:rsidR="00E36401" w:rsidRPr="00C92EEB" w:rsidRDefault="00E36401" w:rsidP="00AF161A">
            <w:pPr>
              <w:pStyle w:val="chartcontent"/>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u w:val="single"/>
              </w:rPr>
            </w:pPr>
            <w:r w:rsidRPr="00C92EEB">
              <w:rPr>
                <w:szCs w:val="22"/>
              </w:rPr>
              <w:t>Chart content</w:t>
            </w:r>
          </w:p>
        </w:tc>
      </w:tr>
    </w:tbl>
    <w:p w14:paraId="1B04E999" w14:textId="2CE5CE64" w:rsidR="004B6792" w:rsidRDefault="004B6792">
      <w:pPr>
        <w:spacing w:after="160" w:line="259" w:lineRule="auto"/>
        <w:rPr>
          <w:rFonts w:eastAsiaTheme="majorEastAsia" w:cstheme="majorBidi"/>
          <w:b/>
          <w:color w:val="799900"/>
          <w:szCs w:val="26"/>
        </w:rPr>
      </w:pPr>
    </w:p>
    <w:p w14:paraId="3FBFA6AC" w14:textId="1A71CE52" w:rsidR="00FB2274" w:rsidRDefault="00394E89" w:rsidP="007B0259">
      <w:pPr>
        <w:pStyle w:val="Heading2"/>
      </w:pPr>
      <w:bookmarkStart w:id="12" w:name="_Toc107995889"/>
      <w:r>
        <w:t>Logo</w:t>
      </w:r>
      <w:bookmarkEnd w:id="12"/>
    </w:p>
    <w:p w14:paraId="602C55D5" w14:textId="4FDE005D" w:rsidR="00394E89" w:rsidRDefault="00394E89" w:rsidP="007C3B8C">
      <w:pPr>
        <w:spacing w:after="120"/>
      </w:pPr>
      <w:r>
        <w:t>MetaSource documents should always include a MetaSource logo, either the Main logo or the Mortgage logo.</w:t>
      </w:r>
      <w:r w:rsidR="00463420">
        <w:t xml:space="preserve"> </w:t>
      </w:r>
      <w:r w:rsidR="00AC78CD">
        <w:t>Depending on the type of document, the relevant logo will either be placed at the top of the document, or in the footer.</w:t>
      </w:r>
    </w:p>
    <w:p w14:paraId="083FE8CC" w14:textId="6342DCBA" w:rsidR="0029041F" w:rsidRDefault="0029041F" w:rsidP="007C3B8C">
      <w:pPr>
        <w:spacing w:after="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644"/>
      </w:tblGrid>
      <w:tr w:rsidR="008C4A70" w14:paraId="4F64E426" w14:textId="77777777" w:rsidTr="008C4A70">
        <w:trPr>
          <w:trHeight w:val="1637"/>
        </w:trPr>
        <w:tc>
          <w:tcPr>
            <w:tcW w:w="4675" w:type="dxa"/>
          </w:tcPr>
          <w:p w14:paraId="0BAC9CC8" w14:textId="4F0B5EF7" w:rsidR="008C4A70" w:rsidRDefault="008C4A70" w:rsidP="007C3B8C">
            <w:pPr>
              <w:spacing w:after="120"/>
              <w:jc w:val="center"/>
            </w:pPr>
            <w:r>
              <w:rPr>
                <w:noProof/>
              </w:rPr>
              <w:drawing>
                <wp:inline distT="0" distB="0" distL="0" distR="0" wp14:anchorId="0246FA22" wp14:editId="77F69A01">
                  <wp:extent cx="2856016" cy="685017"/>
                  <wp:effectExtent l="0" t="0" r="1905"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00133" cy="695599"/>
                          </a:xfrm>
                          <a:prstGeom prst="rect">
                            <a:avLst/>
                          </a:prstGeom>
                        </pic:spPr>
                      </pic:pic>
                    </a:graphicData>
                  </a:graphic>
                </wp:inline>
              </w:drawing>
            </w:r>
          </w:p>
        </w:tc>
        <w:tc>
          <w:tcPr>
            <w:tcW w:w="4675" w:type="dxa"/>
          </w:tcPr>
          <w:p w14:paraId="78076970" w14:textId="62BAB037" w:rsidR="008C4A70" w:rsidRDefault="008C4A70" w:rsidP="007C3B8C">
            <w:pPr>
              <w:spacing w:after="120"/>
              <w:jc w:val="center"/>
            </w:pPr>
            <w:r>
              <w:rPr>
                <w:noProof/>
              </w:rPr>
              <w:drawing>
                <wp:inline distT="0" distB="0" distL="0" distR="0" wp14:anchorId="2F07292A" wp14:editId="40C2FB69">
                  <wp:extent cx="2318663" cy="695599"/>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18663" cy="695599"/>
                          </a:xfrm>
                          <a:prstGeom prst="rect">
                            <a:avLst/>
                          </a:prstGeom>
                        </pic:spPr>
                      </pic:pic>
                    </a:graphicData>
                  </a:graphic>
                </wp:inline>
              </w:drawing>
            </w:r>
          </w:p>
        </w:tc>
      </w:tr>
      <w:tr w:rsidR="008C4A70" w14:paraId="4171B096" w14:textId="77777777" w:rsidTr="008C4A70">
        <w:trPr>
          <w:trHeight w:val="260"/>
        </w:trPr>
        <w:tc>
          <w:tcPr>
            <w:tcW w:w="4675" w:type="dxa"/>
          </w:tcPr>
          <w:p w14:paraId="6C916663" w14:textId="6418D57F" w:rsidR="008C4A70" w:rsidRPr="007E553F" w:rsidRDefault="008C4A70" w:rsidP="007E553F">
            <w:pPr>
              <w:pStyle w:val="chartcontent"/>
              <w:jc w:val="center"/>
              <w:rPr>
                <w:sz w:val="22"/>
                <w:szCs w:val="22"/>
              </w:rPr>
            </w:pPr>
            <w:r w:rsidRPr="007E553F">
              <w:rPr>
                <w:sz w:val="22"/>
                <w:szCs w:val="22"/>
              </w:rPr>
              <w:t>Main logo</w:t>
            </w:r>
          </w:p>
        </w:tc>
        <w:tc>
          <w:tcPr>
            <w:tcW w:w="4675" w:type="dxa"/>
          </w:tcPr>
          <w:p w14:paraId="2111C2FA" w14:textId="4CB9ABD2" w:rsidR="008C4A70" w:rsidRPr="007E553F" w:rsidRDefault="008C4A70" w:rsidP="007E553F">
            <w:pPr>
              <w:pStyle w:val="chartcontent"/>
              <w:jc w:val="center"/>
              <w:rPr>
                <w:sz w:val="22"/>
                <w:szCs w:val="22"/>
              </w:rPr>
            </w:pPr>
            <w:r w:rsidRPr="007E553F">
              <w:rPr>
                <w:sz w:val="22"/>
                <w:szCs w:val="22"/>
              </w:rPr>
              <w:t>Mortgage logo</w:t>
            </w:r>
          </w:p>
        </w:tc>
      </w:tr>
    </w:tbl>
    <w:p w14:paraId="171AC734" w14:textId="77777777" w:rsidR="008C4A70" w:rsidRDefault="008C4A70" w:rsidP="007C3B8C">
      <w:pPr>
        <w:spacing w:after="120"/>
      </w:pPr>
    </w:p>
    <w:p w14:paraId="581C30CD" w14:textId="77777777" w:rsidR="00A00D28" w:rsidRDefault="00A00D28">
      <w:pPr>
        <w:spacing w:after="160" w:line="259" w:lineRule="auto"/>
        <w:rPr>
          <w:rFonts w:eastAsiaTheme="majorEastAsia" w:cstheme="majorBidi"/>
          <w:b/>
          <w:color w:val="799900"/>
          <w:szCs w:val="26"/>
        </w:rPr>
      </w:pPr>
      <w:bookmarkStart w:id="13" w:name="_Toc107995890"/>
      <w:r>
        <w:br w:type="page"/>
      </w:r>
    </w:p>
    <w:p w14:paraId="0C1A6A1D" w14:textId="7B6E78C6" w:rsidR="00422251" w:rsidRDefault="00D43D14" w:rsidP="007B0259">
      <w:pPr>
        <w:pStyle w:val="Heading2"/>
      </w:pPr>
      <w:r>
        <w:t>Images</w:t>
      </w:r>
      <w:bookmarkEnd w:id="13"/>
    </w:p>
    <w:p w14:paraId="21F0808E" w14:textId="79572C14" w:rsidR="00D43D14" w:rsidRDefault="00D43D14" w:rsidP="00D43D14">
      <w:r>
        <w:t>Images and screenshots included in documents</w:t>
      </w:r>
      <w:r w:rsidR="00CA241C">
        <w:t xml:space="preserve"> should have a MetaSource green (#</w:t>
      </w:r>
      <w:r w:rsidR="00CA241C" w:rsidRPr="00CA241C">
        <w:t>799900</w:t>
      </w:r>
      <w:r w:rsidR="00CA241C">
        <w:t>) border</w:t>
      </w:r>
      <w:r w:rsidR="00C92ADA">
        <w:t xml:space="preserve"> with 1 ½ weight, like the example below.</w:t>
      </w:r>
    </w:p>
    <w:p w14:paraId="3194D814" w14:textId="36324830" w:rsidR="00CA241C" w:rsidRDefault="00CA241C" w:rsidP="00D43D14"/>
    <w:p w14:paraId="420839DF" w14:textId="677B507F" w:rsidR="00CA241C" w:rsidRDefault="00CA241C" w:rsidP="00D43D14">
      <w:r>
        <w:rPr>
          <w:noProof/>
        </w:rPr>
        <w:drawing>
          <wp:inline distT="0" distB="0" distL="0" distR="0" wp14:anchorId="422645D5" wp14:editId="1170E0C4">
            <wp:extent cx="5943600" cy="3006090"/>
            <wp:effectExtent l="19050" t="19050" r="19050" b="22860"/>
            <wp:docPr id="1" name="Picture 1" descr="Chart,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Excel&#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3006090"/>
                    </a:xfrm>
                    <a:prstGeom prst="rect">
                      <a:avLst/>
                    </a:prstGeom>
                    <a:ln w="19050">
                      <a:solidFill>
                        <a:srgbClr val="799900"/>
                      </a:solidFill>
                    </a:ln>
                  </pic:spPr>
                </pic:pic>
              </a:graphicData>
            </a:graphic>
          </wp:inline>
        </w:drawing>
      </w:r>
    </w:p>
    <w:p w14:paraId="00CC0589" w14:textId="77777777" w:rsidR="00CA241C" w:rsidRPr="00D43D14" w:rsidRDefault="00CA241C" w:rsidP="00D43D14"/>
    <w:p w14:paraId="2FC72036" w14:textId="4E1B65BA" w:rsidR="001B2A36" w:rsidRDefault="001B2A36" w:rsidP="007B0259">
      <w:pPr>
        <w:pStyle w:val="Heading2"/>
      </w:pPr>
      <w:bookmarkStart w:id="14" w:name="_Toc107995891"/>
      <w:r>
        <w:t>Footer</w:t>
      </w:r>
      <w:bookmarkEnd w:id="14"/>
    </w:p>
    <w:p w14:paraId="70161786" w14:textId="7D4C40BE" w:rsidR="00F27E0F" w:rsidRDefault="00F27E0F" w:rsidP="007C3B8C">
      <w:pPr>
        <w:spacing w:after="120"/>
      </w:pPr>
      <w:r>
        <w:t xml:space="preserve">Footer layout depends on the type of document. Page numbers are always formatted to include the total length of the document. So, in this </w:t>
      </w:r>
      <w:r w:rsidR="00A00D28">
        <w:t>3</w:t>
      </w:r>
      <w:r>
        <w:t xml:space="preserve">-page document, each page number is followed by “of </w:t>
      </w:r>
      <w:r w:rsidR="00A00D28">
        <w:t>3</w:t>
      </w:r>
      <w:r>
        <w:t>”.</w:t>
      </w:r>
    </w:p>
    <w:sectPr w:rsidR="00F27E0F">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enifer Hathaway" w:date="2022-07-06T10:25:00Z" w:initials="JH">
    <w:p w14:paraId="6C3BDF08" w14:textId="77777777" w:rsidR="00787F8F" w:rsidRDefault="00CA3159" w:rsidP="00787F8F">
      <w:pPr>
        <w:pStyle w:val="CommentText"/>
      </w:pPr>
      <w:r>
        <w:rPr>
          <w:rStyle w:val="CommentReference"/>
        </w:rPr>
        <w:annotationRef/>
      </w:r>
      <w:r w:rsidR="00787F8F">
        <w:t>Table of Contents text is Calibri, 11pts, in MetaSource gray (#555559). Headers are Calibri, bolded, 11pts, in MetaSource dark teal (#287278).</w:t>
      </w:r>
    </w:p>
  </w:comment>
  <w:comment w:id="4" w:author="Jenifer Hathaway" w:date="2022-06-14T16:18:00Z" w:initials="JH">
    <w:p w14:paraId="3958797A" w14:textId="77777777" w:rsidR="00787F8F" w:rsidRDefault="001B4F58" w:rsidP="00787F8F">
      <w:pPr>
        <w:pStyle w:val="CommentText"/>
      </w:pPr>
      <w:r>
        <w:rPr>
          <w:rStyle w:val="CommentReference"/>
        </w:rPr>
        <w:annotationRef/>
      </w:r>
      <w:r w:rsidR="00787F8F">
        <w:t>Section header text is Calibri, bolded, 11pts, in MetaSource dark teal (#287278).</w:t>
      </w:r>
    </w:p>
  </w:comment>
  <w:comment w:id="5" w:author="Jenifer Hathaway" w:date="2022-04-21T11:17:00Z" w:initials="JH">
    <w:p w14:paraId="1FF10711" w14:textId="02AB0C61" w:rsidR="000142EE" w:rsidRDefault="000142EE" w:rsidP="0083495F">
      <w:pPr>
        <w:pStyle w:val="CommentText"/>
      </w:pPr>
      <w:r>
        <w:rPr>
          <w:rStyle w:val="CommentReference"/>
        </w:rPr>
        <w:annotationRef/>
      </w:r>
      <w:r>
        <w:t>Body/paragraph text is Calibri, 11pts, in MetaSource gray (#555559).</w:t>
      </w:r>
    </w:p>
  </w:comment>
  <w:comment w:id="10" w:author="Jenifer Hathaway" w:date="2022-06-14T16:06:00Z" w:initials="JH">
    <w:p w14:paraId="1DBDFE25" w14:textId="783BE13D" w:rsidR="00936089" w:rsidRDefault="00936089">
      <w:pPr>
        <w:pStyle w:val="CommentText"/>
      </w:pPr>
      <w:r>
        <w:rPr>
          <w:rStyle w:val="CommentReference"/>
        </w:rPr>
        <w:annotationRef/>
      </w:r>
      <w:r>
        <w:t>Chart headers are Calibri, bolded, 11pts, in white.</w:t>
      </w:r>
    </w:p>
  </w:comment>
  <w:comment w:id="11" w:author="Jenifer Hathaway" w:date="2024-10-16T10:23:00Z" w:initials="JH">
    <w:p w14:paraId="3942B9F6" w14:textId="77777777" w:rsidR="008C1074" w:rsidRDefault="008C1074" w:rsidP="008C1074">
      <w:pPr>
        <w:pStyle w:val="CommentText"/>
      </w:pPr>
      <w:r>
        <w:rPr>
          <w:rStyle w:val="CommentReference"/>
        </w:rPr>
        <w:annotationRef/>
      </w:r>
      <w:r>
        <w:t>The light teal used for alternating rows is #CAEAED.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3BDF08" w15:done="0"/>
  <w15:commentEx w15:paraId="3958797A" w15:done="0"/>
  <w15:commentEx w15:paraId="1FF10711" w15:done="0"/>
  <w15:commentEx w15:paraId="1DBDFE25" w15:done="0"/>
  <w15:commentEx w15:paraId="3942B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6FE190" w16cex:dateUtc="2022-07-06T14:25:00Z"/>
  <w16cex:commentExtensible w16cex:durableId="26533355" w16cex:dateUtc="2022-06-14T20:18:00Z"/>
  <w16cex:commentExtensible w16cex:durableId="260BBBDD" w16cex:dateUtc="2022-04-21T15:17:00Z"/>
  <w16cex:commentExtensible w16cex:durableId="26533084" w16cex:dateUtc="2022-06-14T20:06:00Z"/>
  <w16cex:commentExtensible w16cex:durableId="50A2731E" w16cex:dateUtc="2024-10-16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3BDF08" w16cid:durableId="266FE190"/>
  <w16cid:commentId w16cid:paraId="3958797A" w16cid:durableId="26533355"/>
  <w16cid:commentId w16cid:paraId="1FF10711" w16cid:durableId="260BBBDD"/>
  <w16cid:commentId w16cid:paraId="1DBDFE25" w16cid:durableId="26533084"/>
  <w16cid:commentId w16cid:paraId="3942B9F6" w16cid:durableId="50A273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338D9" w14:textId="77777777" w:rsidR="00556FCA" w:rsidRDefault="00556FCA" w:rsidP="00EF3FA1">
      <w:r>
        <w:separator/>
      </w:r>
    </w:p>
  </w:endnote>
  <w:endnote w:type="continuationSeparator" w:id="0">
    <w:p w14:paraId="1F2C1CB3" w14:textId="77777777" w:rsidR="00556FCA" w:rsidRDefault="00556FCA" w:rsidP="00EF3FA1">
      <w:r>
        <w:continuationSeparator/>
      </w:r>
    </w:p>
  </w:endnote>
  <w:endnote w:type="continuationNotice" w:id="1">
    <w:p w14:paraId="46670CAF" w14:textId="77777777" w:rsidR="00556FCA" w:rsidRDefault="00556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720"/>
    </w:tblGrid>
    <w:tr w:rsidR="005A6D27" w14:paraId="368015C6" w14:textId="77777777" w:rsidTr="00A771EB">
      <w:tc>
        <w:tcPr>
          <w:tcW w:w="8635" w:type="dxa"/>
        </w:tcPr>
        <w:p w14:paraId="17CE12FB" w14:textId="202FF268" w:rsidR="005A6D27" w:rsidRDefault="00A771EB">
          <w:pPr>
            <w:pStyle w:val="Footer"/>
          </w:pPr>
          <w:r>
            <w:rPr>
              <w:noProof/>
            </w:rPr>
            <w:drawing>
              <wp:inline distT="0" distB="0" distL="0" distR="0" wp14:anchorId="6A7352A6" wp14:editId="1FBDE0E0">
                <wp:extent cx="1609117" cy="385948"/>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8287" cy="409734"/>
                        </a:xfrm>
                        <a:prstGeom prst="rect">
                          <a:avLst/>
                        </a:prstGeom>
                      </pic:spPr>
                    </pic:pic>
                  </a:graphicData>
                </a:graphic>
              </wp:inline>
            </w:drawing>
          </w:r>
        </w:p>
      </w:tc>
      <w:tc>
        <w:tcPr>
          <w:tcW w:w="720" w:type="dxa"/>
          <w:vAlign w:val="bottom"/>
        </w:tcPr>
        <w:p w14:paraId="57BADB68" w14:textId="6B5E2A97" w:rsidR="005A6D27" w:rsidRDefault="005A6D27" w:rsidP="00A771EB">
          <w:pPr>
            <w:jc w:val="right"/>
          </w:pPr>
          <w:r w:rsidRPr="00EF3FA1">
            <w:fldChar w:fldCharType="begin"/>
          </w:r>
          <w:r w:rsidRPr="00EF3FA1">
            <w:instrText xml:space="preserve"> PAGE   \* MERGEFORMAT </w:instrText>
          </w:r>
          <w:r w:rsidRPr="00EF3FA1">
            <w:fldChar w:fldCharType="separate"/>
          </w:r>
          <w:r w:rsidRPr="00EF3FA1">
            <w:rPr>
              <w:noProof/>
            </w:rPr>
            <w:t>1</w:t>
          </w:r>
          <w:r w:rsidRPr="00EF3FA1">
            <w:rPr>
              <w:noProof/>
            </w:rPr>
            <w:fldChar w:fldCharType="end"/>
          </w:r>
          <w:r>
            <w:rPr>
              <w:noProof/>
            </w:rPr>
            <w:t xml:space="preserve"> of </w:t>
          </w:r>
          <w:r w:rsidR="00A00D28">
            <w:rPr>
              <w:noProof/>
            </w:rPr>
            <w:t>3</w:t>
          </w:r>
        </w:p>
      </w:tc>
    </w:tr>
  </w:tbl>
  <w:p w14:paraId="4911BEB2" w14:textId="71905922" w:rsidR="00EF3FA1" w:rsidRDefault="00EF3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8EC85" w14:textId="77777777" w:rsidR="00556FCA" w:rsidRDefault="00556FCA" w:rsidP="00EF3FA1">
      <w:r>
        <w:separator/>
      </w:r>
    </w:p>
  </w:footnote>
  <w:footnote w:type="continuationSeparator" w:id="0">
    <w:p w14:paraId="53D99BDA" w14:textId="77777777" w:rsidR="00556FCA" w:rsidRDefault="00556FCA" w:rsidP="00EF3FA1">
      <w:r>
        <w:continuationSeparator/>
      </w:r>
    </w:p>
  </w:footnote>
  <w:footnote w:type="continuationNotice" w:id="1">
    <w:p w14:paraId="6156CFA5" w14:textId="77777777" w:rsidR="00556FCA" w:rsidRDefault="00556F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4D4"/>
    <w:multiLevelType w:val="hybridMultilevel"/>
    <w:tmpl w:val="B1826AF8"/>
    <w:lvl w:ilvl="0" w:tplc="DD7448C0">
      <w:numFmt w:val="bullet"/>
      <w:lvlText w:val=""/>
      <w:lvlJc w:val="left"/>
      <w:pPr>
        <w:ind w:left="2160" w:hanging="360"/>
      </w:pPr>
      <w:rPr>
        <w:rFonts w:ascii="Symbol" w:eastAsia="Times New Roman" w:hAnsi="Symbol" w:cs="Courier New" w:hint="default"/>
        <w:color w:val="799900"/>
      </w:rPr>
    </w:lvl>
    <w:lvl w:ilvl="1" w:tplc="06B6D848">
      <w:start w:val="1"/>
      <w:numFmt w:val="bullet"/>
      <w:lvlText w:val="o"/>
      <w:lvlJc w:val="left"/>
      <w:pPr>
        <w:ind w:left="2880" w:hanging="360"/>
      </w:pPr>
      <w:rPr>
        <w:rFonts w:ascii="Courier New" w:hAnsi="Courier New" w:cs="Courier New" w:hint="default"/>
        <w:color w:val="79990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FC4601"/>
    <w:multiLevelType w:val="hybridMultilevel"/>
    <w:tmpl w:val="B4EEC2B8"/>
    <w:lvl w:ilvl="0" w:tplc="BC300AD8">
      <w:start w:val="1"/>
      <w:numFmt w:val="lowerLetter"/>
      <w:lvlText w:val="(%1)"/>
      <w:lvlJc w:val="left"/>
      <w:pPr>
        <w:ind w:left="745" w:hanging="361"/>
        <w:jc w:val="right"/>
      </w:pPr>
      <w:rPr>
        <w:rFonts w:ascii="Times New Roman" w:eastAsia="Times New Roman" w:hAnsi="Times New Roman" w:cs="Times New Roman" w:hint="default"/>
        <w:w w:val="100"/>
        <w:sz w:val="22"/>
        <w:szCs w:val="22"/>
        <w:lang w:val="en-US" w:eastAsia="en-US" w:bidi="en-US"/>
      </w:rPr>
    </w:lvl>
    <w:lvl w:ilvl="1" w:tplc="6A8CF1EE">
      <w:numFmt w:val="bullet"/>
      <w:lvlText w:val="•"/>
      <w:lvlJc w:val="left"/>
      <w:pPr>
        <w:ind w:left="1698" w:hanging="361"/>
      </w:pPr>
      <w:rPr>
        <w:rFonts w:hint="default"/>
        <w:lang w:val="en-US" w:eastAsia="en-US" w:bidi="en-US"/>
      </w:rPr>
    </w:lvl>
    <w:lvl w:ilvl="2" w:tplc="EC18F3DA">
      <w:numFmt w:val="bullet"/>
      <w:lvlText w:val="•"/>
      <w:lvlJc w:val="left"/>
      <w:pPr>
        <w:ind w:left="2656" w:hanging="361"/>
      </w:pPr>
      <w:rPr>
        <w:rFonts w:hint="default"/>
        <w:lang w:val="en-US" w:eastAsia="en-US" w:bidi="en-US"/>
      </w:rPr>
    </w:lvl>
    <w:lvl w:ilvl="3" w:tplc="8A821648">
      <w:numFmt w:val="bullet"/>
      <w:lvlText w:val="•"/>
      <w:lvlJc w:val="left"/>
      <w:pPr>
        <w:ind w:left="3614" w:hanging="361"/>
      </w:pPr>
      <w:rPr>
        <w:rFonts w:hint="default"/>
        <w:lang w:val="en-US" w:eastAsia="en-US" w:bidi="en-US"/>
      </w:rPr>
    </w:lvl>
    <w:lvl w:ilvl="4" w:tplc="40FC8CA4">
      <w:numFmt w:val="bullet"/>
      <w:lvlText w:val="•"/>
      <w:lvlJc w:val="left"/>
      <w:pPr>
        <w:ind w:left="4572" w:hanging="361"/>
      </w:pPr>
      <w:rPr>
        <w:rFonts w:hint="default"/>
        <w:lang w:val="en-US" w:eastAsia="en-US" w:bidi="en-US"/>
      </w:rPr>
    </w:lvl>
    <w:lvl w:ilvl="5" w:tplc="10B08920">
      <w:numFmt w:val="bullet"/>
      <w:lvlText w:val="•"/>
      <w:lvlJc w:val="left"/>
      <w:pPr>
        <w:ind w:left="5530" w:hanging="361"/>
      </w:pPr>
      <w:rPr>
        <w:rFonts w:hint="default"/>
        <w:lang w:val="en-US" w:eastAsia="en-US" w:bidi="en-US"/>
      </w:rPr>
    </w:lvl>
    <w:lvl w:ilvl="6" w:tplc="12BAD5FE">
      <w:numFmt w:val="bullet"/>
      <w:lvlText w:val="•"/>
      <w:lvlJc w:val="left"/>
      <w:pPr>
        <w:ind w:left="6488" w:hanging="361"/>
      </w:pPr>
      <w:rPr>
        <w:rFonts w:hint="default"/>
        <w:lang w:val="en-US" w:eastAsia="en-US" w:bidi="en-US"/>
      </w:rPr>
    </w:lvl>
    <w:lvl w:ilvl="7" w:tplc="30300C74">
      <w:numFmt w:val="bullet"/>
      <w:lvlText w:val="•"/>
      <w:lvlJc w:val="left"/>
      <w:pPr>
        <w:ind w:left="7446" w:hanging="361"/>
      </w:pPr>
      <w:rPr>
        <w:rFonts w:hint="default"/>
        <w:lang w:val="en-US" w:eastAsia="en-US" w:bidi="en-US"/>
      </w:rPr>
    </w:lvl>
    <w:lvl w:ilvl="8" w:tplc="1452D524">
      <w:numFmt w:val="bullet"/>
      <w:lvlText w:val="•"/>
      <w:lvlJc w:val="left"/>
      <w:pPr>
        <w:ind w:left="8404" w:hanging="361"/>
      </w:pPr>
      <w:rPr>
        <w:rFonts w:hint="default"/>
        <w:lang w:val="en-US" w:eastAsia="en-US" w:bidi="en-US"/>
      </w:rPr>
    </w:lvl>
  </w:abstractNum>
  <w:abstractNum w:abstractNumId="2" w15:restartNumberingAfterBreak="0">
    <w:nsid w:val="67FC0C8E"/>
    <w:multiLevelType w:val="hybridMultilevel"/>
    <w:tmpl w:val="10B669AE"/>
    <w:lvl w:ilvl="0" w:tplc="9476FCAE">
      <w:start w:val="1"/>
      <w:numFmt w:val="decimal"/>
      <w:lvlText w:val="%1."/>
      <w:lvlJc w:val="left"/>
      <w:pPr>
        <w:ind w:left="360" w:hanging="360"/>
      </w:pPr>
      <w:rPr>
        <w:rFonts w:hint="default"/>
      </w:rPr>
    </w:lvl>
    <w:lvl w:ilvl="1" w:tplc="F1AE252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B65476"/>
    <w:multiLevelType w:val="hybridMultilevel"/>
    <w:tmpl w:val="C20E180A"/>
    <w:lvl w:ilvl="0" w:tplc="D05CE102">
      <w:start w:val="1"/>
      <w:numFmt w:val="bullet"/>
      <w:pStyle w:val="Level1Bullet"/>
      <w:lvlText w:val=""/>
      <w:lvlJc w:val="left"/>
      <w:pPr>
        <w:ind w:left="360" w:hanging="360"/>
      </w:pPr>
      <w:rPr>
        <w:rFonts w:ascii="Symbol" w:hAnsi="Symbol" w:hint="default"/>
        <w:color w:val="287278" w:themeColor="accent6"/>
      </w:rPr>
    </w:lvl>
    <w:lvl w:ilvl="1" w:tplc="8C9228B8">
      <w:start w:val="1"/>
      <w:numFmt w:val="bullet"/>
      <w:lvlText w:val="o"/>
      <w:lvlJc w:val="left"/>
      <w:pPr>
        <w:ind w:left="720" w:hanging="360"/>
      </w:pPr>
      <w:rPr>
        <w:rFonts w:ascii="Courier New" w:hAnsi="Courier New" w:hint="default"/>
        <w:color w:val="287278" w:themeColor="accent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292089">
    <w:abstractNumId w:val="1"/>
  </w:num>
  <w:num w:numId="2" w16cid:durableId="1485585308">
    <w:abstractNumId w:val="0"/>
  </w:num>
  <w:num w:numId="3" w16cid:durableId="27688258">
    <w:abstractNumId w:val="0"/>
  </w:num>
  <w:num w:numId="4" w16cid:durableId="1285580472">
    <w:abstractNumId w:val="3"/>
  </w:num>
  <w:num w:numId="5" w16cid:durableId="10675288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ifer Hathaway">
    <w15:presenceInfo w15:providerId="AD" w15:userId="S::jhathaway@metasource.com::fc7f8fdc-fc31-47e2-8b2a-4eea127297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40"/>
  <w:proofState w:spelling="clean" w:grammar="clean"/>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01"/>
    <w:rsid w:val="000142EE"/>
    <w:rsid w:val="0003027E"/>
    <w:rsid w:val="00043B51"/>
    <w:rsid w:val="00074157"/>
    <w:rsid w:val="0008400F"/>
    <w:rsid w:val="00094661"/>
    <w:rsid w:val="000A1D3A"/>
    <w:rsid w:val="000E14CD"/>
    <w:rsid w:val="00135668"/>
    <w:rsid w:val="00170F78"/>
    <w:rsid w:val="001B2A36"/>
    <w:rsid w:val="001B4F58"/>
    <w:rsid w:val="001C08FB"/>
    <w:rsid w:val="001F5AE5"/>
    <w:rsid w:val="0021719A"/>
    <w:rsid w:val="0029041F"/>
    <w:rsid w:val="002A2E4A"/>
    <w:rsid w:val="002B7490"/>
    <w:rsid w:val="002E4350"/>
    <w:rsid w:val="00327E47"/>
    <w:rsid w:val="00337874"/>
    <w:rsid w:val="00340D54"/>
    <w:rsid w:val="00347BA6"/>
    <w:rsid w:val="00381029"/>
    <w:rsid w:val="00394E89"/>
    <w:rsid w:val="003D139A"/>
    <w:rsid w:val="003F10B6"/>
    <w:rsid w:val="00420961"/>
    <w:rsid w:val="00422251"/>
    <w:rsid w:val="004238AD"/>
    <w:rsid w:val="00463420"/>
    <w:rsid w:val="004B262D"/>
    <w:rsid w:val="004B6792"/>
    <w:rsid w:val="00517D33"/>
    <w:rsid w:val="00527AFA"/>
    <w:rsid w:val="005520BB"/>
    <w:rsid w:val="00556FCA"/>
    <w:rsid w:val="005A6D27"/>
    <w:rsid w:val="005D13CA"/>
    <w:rsid w:val="005D70B9"/>
    <w:rsid w:val="005D78B8"/>
    <w:rsid w:val="00607AF7"/>
    <w:rsid w:val="0064452F"/>
    <w:rsid w:val="00646ADD"/>
    <w:rsid w:val="00686673"/>
    <w:rsid w:val="0069557F"/>
    <w:rsid w:val="006A1F74"/>
    <w:rsid w:val="00755EAF"/>
    <w:rsid w:val="00787F8F"/>
    <w:rsid w:val="007B0259"/>
    <w:rsid w:val="007C3B8C"/>
    <w:rsid w:val="007C7C2F"/>
    <w:rsid w:val="007D7E11"/>
    <w:rsid w:val="007E553F"/>
    <w:rsid w:val="007F045A"/>
    <w:rsid w:val="0081244A"/>
    <w:rsid w:val="0081432D"/>
    <w:rsid w:val="00830B9E"/>
    <w:rsid w:val="00837E78"/>
    <w:rsid w:val="00847D46"/>
    <w:rsid w:val="008656A4"/>
    <w:rsid w:val="0088460D"/>
    <w:rsid w:val="008C1074"/>
    <w:rsid w:val="008C4A70"/>
    <w:rsid w:val="008F65BD"/>
    <w:rsid w:val="00900C96"/>
    <w:rsid w:val="00900E18"/>
    <w:rsid w:val="00904F23"/>
    <w:rsid w:val="00912BB4"/>
    <w:rsid w:val="00913BD6"/>
    <w:rsid w:val="00936089"/>
    <w:rsid w:val="00942737"/>
    <w:rsid w:val="009E5B21"/>
    <w:rsid w:val="00A00D28"/>
    <w:rsid w:val="00A074F5"/>
    <w:rsid w:val="00A17694"/>
    <w:rsid w:val="00A432ED"/>
    <w:rsid w:val="00A43461"/>
    <w:rsid w:val="00A771EB"/>
    <w:rsid w:val="00AC78CD"/>
    <w:rsid w:val="00AE315F"/>
    <w:rsid w:val="00AF161A"/>
    <w:rsid w:val="00B04E07"/>
    <w:rsid w:val="00B05E17"/>
    <w:rsid w:val="00B86CBA"/>
    <w:rsid w:val="00C81DD9"/>
    <w:rsid w:val="00C92ADA"/>
    <w:rsid w:val="00C92EEB"/>
    <w:rsid w:val="00CA241C"/>
    <w:rsid w:val="00CA3159"/>
    <w:rsid w:val="00D43D14"/>
    <w:rsid w:val="00D829E9"/>
    <w:rsid w:val="00DA07E5"/>
    <w:rsid w:val="00DC4EE2"/>
    <w:rsid w:val="00DE7C5B"/>
    <w:rsid w:val="00DF581F"/>
    <w:rsid w:val="00E36401"/>
    <w:rsid w:val="00E46787"/>
    <w:rsid w:val="00E5433D"/>
    <w:rsid w:val="00E81245"/>
    <w:rsid w:val="00EF3FA1"/>
    <w:rsid w:val="00F27E0F"/>
    <w:rsid w:val="00F40223"/>
    <w:rsid w:val="00F959B2"/>
    <w:rsid w:val="00FB2274"/>
    <w:rsid w:val="00FB29AC"/>
    <w:rsid w:val="29D1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3DE2A"/>
  <w15:chartTrackingRefBased/>
  <w15:docId w15:val="{40C576A0-D613-4B48-BA34-3771C6C6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6401"/>
    <w:pPr>
      <w:spacing w:after="0" w:line="240" w:lineRule="auto"/>
    </w:pPr>
    <w:rPr>
      <w:rFonts w:ascii="Calibri" w:hAnsi="Calibri" w:cs="Times New Roman"/>
      <w:color w:val="555559"/>
      <w:szCs w:val="24"/>
    </w:rPr>
  </w:style>
  <w:style w:type="paragraph" w:styleId="Heading1">
    <w:name w:val="heading 1"/>
    <w:basedOn w:val="Normal"/>
    <w:next w:val="Normal"/>
    <w:link w:val="Heading1Char"/>
    <w:uiPriority w:val="9"/>
    <w:qFormat/>
    <w:rsid w:val="00904F23"/>
    <w:pPr>
      <w:keepNext/>
      <w:keepLines/>
      <w:spacing w:before="240"/>
      <w:outlineLvl w:val="0"/>
    </w:pPr>
    <w:rPr>
      <w:rFonts w:asciiTheme="majorHAnsi" w:eastAsiaTheme="majorEastAsia" w:hAnsiTheme="majorHAnsi" w:cstheme="majorBidi"/>
      <w:b/>
      <w:color w:val="0F2F43" w:themeColor="text2"/>
      <w:sz w:val="28"/>
      <w:szCs w:val="32"/>
    </w:rPr>
  </w:style>
  <w:style w:type="paragraph" w:styleId="Heading2">
    <w:name w:val="heading 2"/>
    <w:basedOn w:val="Normal"/>
    <w:next w:val="Normal"/>
    <w:link w:val="Heading2Char"/>
    <w:uiPriority w:val="9"/>
    <w:unhideWhenUsed/>
    <w:qFormat/>
    <w:rsid w:val="00904F23"/>
    <w:pPr>
      <w:keepNext/>
      <w:keepLines/>
      <w:spacing w:after="120"/>
      <w:outlineLvl w:val="1"/>
    </w:pPr>
    <w:rPr>
      <w:rFonts w:eastAsiaTheme="majorEastAsia" w:cstheme="majorBidi"/>
      <w:b/>
      <w:color w:val="287278" w:themeColor="accent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460D"/>
    <w:pPr>
      <w:spacing w:before="120"/>
    </w:pPr>
  </w:style>
  <w:style w:type="character" w:customStyle="1" w:styleId="ListParagraphChar">
    <w:name w:val="List Paragraph Char"/>
    <w:basedOn w:val="DefaultParagraphFont"/>
    <w:link w:val="ListParagraph"/>
    <w:uiPriority w:val="34"/>
    <w:rsid w:val="0088460D"/>
    <w:rPr>
      <w:rFonts w:cs="Times New Roman"/>
      <w:color w:val="555559"/>
      <w:szCs w:val="20"/>
    </w:rPr>
  </w:style>
  <w:style w:type="character" w:customStyle="1" w:styleId="Heading1Char">
    <w:name w:val="Heading 1 Char"/>
    <w:basedOn w:val="DefaultParagraphFont"/>
    <w:link w:val="Heading1"/>
    <w:uiPriority w:val="9"/>
    <w:rsid w:val="00904F23"/>
    <w:rPr>
      <w:rFonts w:asciiTheme="majorHAnsi" w:eastAsiaTheme="majorEastAsia" w:hAnsiTheme="majorHAnsi" w:cstheme="majorBidi"/>
      <w:b/>
      <w:color w:val="0F2F43" w:themeColor="text2"/>
      <w:sz w:val="28"/>
      <w:szCs w:val="32"/>
    </w:rPr>
  </w:style>
  <w:style w:type="paragraph" w:styleId="BodyText">
    <w:name w:val="Body Text"/>
    <w:basedOn w:val="Normal"/>
    <w:link w:val="BodyTextChar"/>
    <w:uiPriority w:val="99"/>
    <w:semiHidden/>
    <w:unhideWhenUsed/>
    <w:rsid w:val="0088460D"/>
    <w:pPr>
      <w:spacing w:after="120"/>
    </w:pPr>
  </w:style>
  <w:style w:type="character" w:customStyle="1" w:styleId="BodyTextChar">
    <w:name w:val="Body Text Char"/>
    <w:basedOn w:val="DefaultParagraphFont"/>
    <w:link w:val="BodyText"/>
    <w:uiPriority w:val="99"/>
    <w:semiHidden/>
    <w:rsid w:val="0088460D"/>
    <w:rPr>
      <w:rFonts w:cs="Times New Roman"/>
      <w:color w:val="555559"/>
      <w:szCs w:val="20"/>
    </w:rPr>
  </w:style>
  <w:style w:type="paragraph" w:customStyle="1" w:styleId="OrionSOWSectionHeaders">
    <w:name w:val="Orion SOW Section Headers"/>
    <w:basedOn w:val="Normal"/>
    <w:link w:val="OrionSOWSectionHeadersChar"/>
    <w:rsid w:val="0088460D"/>
    <w:pPr>
      <w:spacing w:after="120"/>
      <w:ind w:left="360" w:hanging="360"/>
    </w:pPr>
    <w:rPr>
      <w:rFonts w:cstheme="minorBidi"/>
      <w:b/>
      <w:color w:val="1A2455"/>
      <w:sz w:val="24"/>
      <w:szCs w:val="22"/>
      <w:u w:val="single"/>
    </w:rPr>
  </w:style>
  <w:style w:type="character" w:customStyle="1" w:styleId="OrionSOWSectionHeadersChar">
    <w:name w:val="Orion SOW Section Headers Char"/>
    <w:basedOn w:val="DefaultParagraphFont"/>
    <w:link w:val="OrionSOWSectionHeaders"/>
    <w:rsid w:val="0088460D"/>
    <w:rPr>
      <w:b/>
      <w:color w:val="1A2455"/>
      <w:sz w:val="24"/>
      <w:u w:val="single"/>
    </w:rPr>
  </w:style>
  <w:style w:type="paragraph" w:customStyle="1" w:styleId="Level2Bullet">
    <w:name w:val="Level 2 Bullet"/>
    <w:basedOn w:val="ListParagraph"/>
    <w:link w:val="Level2BulletChar"/>
    <w:autoRedefine/>
    <w:qFormat/>
    <w:rsid w:val="005D13CA"/>
    <w:pPr>
      <w:spacing w:before="0" w:after="120"/>
      <w:ind w:left="1080" w:hanging="360"/>
    </w:pPr>
    <w:rPr>
      <w:rFonts w:eastAsia="Calibri" w:cstheme="minorHAnsi"/>
      <w:b/>
    </w:rPr>
  </w:style>
  <w:style w:type="character" w:customStyle="1" w:styleId="Level2BulletChar">
    <w:name w:val="Level 2 Bullet Char"/>
    <w:basedOn w:val="ListParagraphChar"/>
    <w:link w:val="Level2Bullet"/>
    <w:rsid w:val="005D13CA"/>
    <w:rPr>
      <w:rFonts w:ascii="Calibri" w:eastAsia="Calibri" w:hAnsi="Calibri" w:cstheme="minorHAnsi"/>
      <w:color w:val="555559"/>
      <w:szCs w:val="20"/>
    </w:rPr>
  </w:style>
  <w:style w:type="table" w:styleId="TableGrid">
    <w:name w:val="Table Grid"/>
    <w:basedOn w:val="TableNormal"/>
    <w:rsid w:val="00E36401"/>
    <w:pPr>
      <w:widowControl w:val="0"/>
      <w:autoSpaceDE w:val="0"/>
      <w:autoSpaceDN w:val="0"/>
      <w:adjustRightInd w:val="0"/>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content">
    <w:name w:val="chart content"/>
    <w:basedOn w:val="Normal"/>
    <w:link w:val="chartcontentChar"/>
    <w:qFormat/>
    <w:rsid w:val="00E36401"/>
    <w:pPr>
      <w:widowControl w:val="0"/>
      <w:autoSpaceDE w:val="0"/>
      <w:autoSpaceDN w:val="0"/>
      <w:adjustRightInd w:val="0"/>
      <w:ind w:left="-30"/>
      <w:jc w:val="both"/>
    </w:pPr>
    <w:rPr>
      <w:rFonts w:cs="Calibri"/>
      <w:szCs w:val="21"/>
    </w:rPr>
  </w:style>
  <w:style w:type="character" w:customStyle="1" w:styleId="chartcontentChar">
    <w:name w:val="chart content Char"/>
    <w:basedOn w:val="DefaultParagraphFont"/>
    <w:link w:val="chartcontent"/>
    <w:rsid w:val="00E36401"/>
    <w:rPr>
      <w:rFonts w:ascii="Calibri" w:hAnsi="Calibri" w:cs="Calibri"/>
      <w:color w:val="555559"/>
      <w:szCs w:val="21"/>
    </w:rPr>
  </w:style>
  <w:style w:type="character" w:customStyle="1" w:styleId="Heading2Char">
    <w:name w:val="Heading 2 Char"/>
    <w:basedOn w:val="DefaultParagraphFont"/>
    <w:link w:val="Heading2"/>
    <w:uiPriority w:val="9"/>
    <w:rsid w:val="00904F23"/>
    <w:rPr>
      <w:rFonts w:ascii="Calibri" w:eastAsiaTheme="majorEastAsia" w:hAnsi="Calibri" w:cstheme="majorBidi"/>
      <w:b/>
      <w:color w:val="287278" w:themeColor="accent6"/>
      <w:szCs w:val="26"/>
    </w:rPr>
  </w:style>
  <w:style w:type="paragraph" w:customStyle="1" w:styleId="chartheaders">
    <w:name w:val="chart headers"/>
    <w:basedOn w:val="Normal"/>
    <w:link w:val="chartheadersChar"/>
    <w:qFormat/>
    <w:rsid w:val="00847D46"/>
    <w:pPr>
      <w:widowControl w:val="0"/>
      <w:autoSpaceDE w:val="0"/>
      <w:autoSpaceDN w:val="0"/>
      <w:adjustRightInd w:val="0"/>
      <w:spacing w:line="360" w:lineRule="auto"/>
      <w:ind w:left="-30"/>
    </w:pPr>
    <w:rPr>
      <w:rFonts w:asciiTheme="minorHAnsi" w:hAnsiTheme="minorHAnsi" w:cstheme="minorHAnsi"/>
      <w:b/>
      <w:color w:val="FFFFFF" w:themeColor="background1"/>
      <w:szCs w:val="22"/>
    </w:rPr>
  </w:style>
  <w:style w:type="paragraph" w:styleId="Header">
    <w:name w:val="header"/>
    <w:basedOn w:val="Normal"/>
    <w:link w:val="HeaderChar"/>
    <w:uiPriority w:val="99"/>
    <w:unhideWhenUsed/>
    <w:rsid w:val="00EF3FA1"/>
    <w:pPr>
      <w:tabs>
        <w:tab w:val="center" w:pos="4680"/>
        <w:tab w:val="right" w:pos="9360"/>
      </w:tabs>
    </w:pPr>
  </w:style>
  <w:style w:type="character" w:customStyle="1" w:styleId="chartheadersChar">
    <w:name w:val="chart headers Char"/>
    <w:basedOn w:val="DefaultParagraphFont"/>
    <w:link w:val="chartheaders"/>
    <w:rsid w:val="00847D46"/>
    <w:rPr>
      <w:rFonts w:cstheme="minorHAnsi"/>
      <w:b/>
      <w:color w:val="FFFFFF" w:themeColor="background1"/>
    </w:rPr>
  </w:style>
  <w:style w:type="character" w:customStyle="1" w:styleId="HeaderChar">
    <w:name w:val="Header Char"/>
    <w:basedOn w:val="DefaultParagraphFont"/>
    <w:link w:val="Header"/>
    <w:uiPriority w:val="99"/>
    <w:rsid w:val="00EF3FA1"/>
    <w:rPr>
      <w:rFonts w:ascii="Calibri" w:hAnsi="Calibri" w:cs="Times New Roman"/>
      <w:color w:val="555559"/>
      <w:szCs w:val="24"/>
    </w:rPr>
  </w:style>
  <w:style w:type="paragraph" w:styleId="Footer">
    <w:name w:val="footer"/>
    <w:basedOn w:val="Normal"/>
    <w:link w:val="FooterChar"/>
    <w:uiPriority w:val="99"/>
    <w:unhideWhenUsed/>
    <w:rsid w:val="00EF3FA1"/>
    <w:pPr>
      <w:tabs>
        <w:tab w:val="center" w:pos="4680"/>
        <w:tab w:val="right" w:pos="9360"/>
      </w:tabs>
    </w:pPr>
  </w:style>
  <w:style w:type="character" w:customStyle="1" w:styleId="FooterChar">
    <w:name w:val="Footer Char"/>
    <w:basedOn w:val="DefaultParagraphFont"/>
    <w:link w:val="Footer"/>
    <w:uiPriority w:val="99"/>
    <w:rsid w:val="00EF3FA1"/>
    <w:rPr>
      <w:rFonts w:ascii="Calibri" w:hAnsi="Calibri" w:cs="Times New Roman"/>
      <w:color w:val="555559"/>
      <w:szCs w:val="24"/>
    </w:rPr>
  </w:style>
  <w:style w:type="character" w:styleId="CommentReference">
    <w:name w:val="annotation reference"/>
    <w:basedOn w:val="DefaultParagraphFont"/>
    <w:uiPriority w:val="99"/>
    <w:semiHidden/>
    <w:unhideWhenUsed/>
    <w:rsid w:val="005A6D27"/>
    <w:rPr>
      <w:sz w:val="16"/>
      <w:szCs w:val="16"/>
    </w:rPr>
  </w:style>
  <w:style w:type="paragraph" w:styleId="CommentText">
    <w:name w:val="annotation text"/>
    <w:basedOn w:val="Normal"/>
    <w:link w:val="CommentTextChar"/>
    <w:uiPriority w:val="99"/>
    <w:unhideWhenUsed/>
    <w:rsid w:val="005A6D27"/>
    <w:rPr>
      <w:sz w:val="20"/>
      <w:szCs w:val="20"/>
    </w:rPr>
  </w:style>
  <w:style w:type="character" w:customStyle="1" w:styleId="CommentTextChar">
    <w:name w:val="Comment Text Char"/>
    <w:basedOn w:val="DefaultParagraphFont"/>
    <w:link w:val="CommentText"/>
    <w:uiPriority w:val="99"/>
    <w:rsid w:val="005A6D27"/>
    <w:rPr>
      <w:rFonts w:ascii="Calibri" w:hAnsi="Calibri" w:cs="Times New Roman"/>
      <w:color w:val="555559"/>
      <w:sz w:val="20"/>
      <w:szCs w:val="20"/>
    </w:rPr>
  </w:style>
  <w:style w:type="paragraph" w:styleId="CommentSubject">
    <w:name w:val="annotation subject"/>
    <w:basedOn w:val="CommentText"/>
    <w:next w:val="CommentText"/>
    <w:link w:val="CommentSubjectChar"/>
    <w:uiPriority w:val="99"/>
    <w:semiHidden/>
    <w:unhideWhenUsed/>
    <w:rsid w:val="005A6D27"/>
    <w:rPr>
      <w:b/>
      <w:bCs/>
    </w:rPr>
  </w:style>
  <w:style w:type="character" w:customStyle="1" w:styleId="CommentSubjectChar">
    <w:name w:val="Comment Subject Char"/>
    <w:basedOn w:val="CommentTextChar"/>
    <w:link w:val="CommentSubject"/>
    <w:uiPriority w:val="99"/>
    <w:semiHidden/>
    <w:rsid w:val="005A6D27"/>
    <w:rPr>
      <w:rFonts w:ascii="Calibri" w:hAnsi="Calibri" w:cs="Times New Roman"/>
      <w:b/>
      <w:bCs/>
      <w:color w:val="555559"/>
      <w:sz w:val="20"/>
      <w:szCs w:val="20"/>
    </w:rPr>
  </w:style>
  <w:style w:type="paragraph" w:styleId="Subtitle">
    <w:name w:val="Subtitle"/>
    <w:basedOn w:val="Normal"/>
    <w:next w:val="Normal"/>
    <w:link w:val="SubtitleChar"/>
    <w:uiPriority w:val="11"/>
    <w:qFormat/>
    <w:rsid w:val="000142E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142EE"/>
    <w:rPr>
      <w:rFonts w:eastAsiaTheme="minorEastAsia"/>
      <w:color w:val="5A5A5A" w:themeColor="text1" w:themeTint="A5"/>
      <w:spacing w:val="15"/>
    </w:rPr>
  </w:style>
  <w:style w:type="character" w:styleId="SubtleEmphasis">
    <w:name w:val="Subtle Emphasis"/>
    <w:basedOn w:val="DefaultParagraphFont"/>
    <w:uiPriority w:val="19"/>
    <w:rsid w:val="000142EE"/>
    <w:rPr>
      <w:i/>
      <w:iCs/>
      <w:color w:val="555559"/>
    </w:rPr>
  </w:style>
  <w:style w:type="character" w:styleId="Emphasis">
    <w:name w:val="Emphasis"/>
    <w:basedOn w:val="DefaultParagraphFont"/>
    <w:uiPriority w:val="20"/>
    <w:qFormat/>
    <w:rsid w:val="000142EE"/>
    <w:rPr>
      <w:i/>
      <w:iCs/>
      <w:color w:val="555559"/>
    </w:rPr>
  </w:style>
  <w:style w:type="character" w:styleId="Strong">
    <w:name w:val="Strong"/>
    <w:basedOn w:val="DefaultParagraphFont"/>
    <w:uiPriority w:val="22"/>
    <w:qFormat/>
    <w:rsid w:val="000142EE"/>
    <w:rPr>
      <w:b/>
      <w:bCs/>
    </w:rPr>
  </w:style>
  <w:style w:type="paragraph" w:styleId="Quote">
    <w:name w:val="Quote"/>
    <w:basedOn w:val="Normal"/>
    <w:next w:val="Normal"/>
    <w:link w:val="QuoteChar"/>
    <w:uiPriority w:val="29"/>
    <w:rsid w:val="000142EE"/>
    <w:pPr>
      <w:spacing w:before="200" w:after="160"/>
      <w:ind w:left="864" w:right="864"/>
      <w:jc w:val="center"/>
    </w:pPr>
    <w:rPr>
      <w:i/>
      <w:iCs/>
    </w:rPr>
  </w:style>
  <w:style w:type="character" w:customStyle="1" w:styleId="QuoteChar">
    <w:name w:val="Quote Char"/>
    <w:basedOn w:val="DefaultParagraphFont"/>
    <w:link w:val="Quote"/>
    <w:uiPriority w:val="29"/>
    <w:rsid w:val="000142EE"/>
    <w:rPr>
      <w:rFonts w:ascii="Calibri" w:hAnsi="Calibri" w:cs="Times New Roman"/>
      <w:i/>
      <w:iCs/>
      <w:color w:val="555559"/>
      <w:szCs w:val="24"/>
    </w:rPr>
  </w:style>
  <w:style w:type="paragraph" w:customStyle="1" w:styleId="Level1Bullet">
    <w:name w:val="Level 1 Bullet"/>
    <w:basedOn w:val="ListParagraph"/>
    <w:link w:val="Level1BulletChar"/>
    <w:qFormat/>
    <w:rsid w:val="00904F23"/>
    <w:pPr>
      <w:numPr>
        <w:numId w:val="4"/>
      </w:numPr>
      <w:spacing w:after="120"/>
    </w:pPr>
    <w:rPr>
      <w:b/>
      <w:bCs/>
      <w:color w:val="287278" w:themeColor="accent6"/>
    </w:rPr>
  </w:style>
  <w:style w:type="character" w:customStyle="1" w:styleId="Level1BulletChar">
    <w:name w:val="Level 1 Bullet Char"/>
    <w:basedOn w:val="ListParagraphChar"/>
    <w:link w:val="Level1Bullet"/>
    <w:rsid w:val="00904F23"/>
    <w:rPr>
      <w:rFonts w:ascii="Calibri" w:hAnsi="Calibri" w:cs="Times New Roman"/>
      <w:b/>
      <w:bCs/>
      <w:color w:val="287278" w:themeColor="accent6"/>
      <w:szCs w:val="24"/>
    </w:rPr>
  </w:style>
  <w:style w:type="paragraph" w:customStyle="1" w:styleId="Header1subtitle">
    <w:name w:val="Header 1 subtitle"/>
    <w:basedOn w:val="Normal"/>
    <w:link w:val="Header1subtitleChar"/>
    <w:qFormat/>
    <w:rsid w:val="00904F23"/>
    <w:rPr>
      <w:i/>
      <w:iCs/>
      <w:color w:val="0F2F43" w:themeColor="text2"/>
    </w:rPr>
  </w:style>
  <w:style w:type="character" w:customStyle="1" w:styleId="Header1subtitleChar">
    <w:name w:val="Header 1 subtitle Char"/>
    <w:basedOn w:val="DefaultParagraphFont"/>
    <w:link w:val="Header1subtitle"/>
    <w:rsid w:val="00904F23"/>
    <w:rPr>
      <w:rFonts w:ascii="Calibri" w:hAnsi="Calibri" w:cs="Times New Roman"/>
      <w:i/>
      <w:iCs/>
      <w:color w:val="0F2F43" w:themeColor="text2"/>
      <w:szCs w:val="24"/>
    </w:rPr>
  </w:style>
  <w:style w:type="paragraph" w:styleId="TOCHeading">
    <w:name w:val="TOC Heading"/>
    <w:basedOn w:val="Heading1"/>
    <w:next w:val="Normal"/>
    <w:uiPriority w:val="39"/>
    <w:unhideWhenUsed/>
    <w:qFormat/>
    <w:rsid w:val="005520BB"/>
    <w:pPr>
      <w:spacing w:line="259" w:lineRule="auto"/>
      <w:outlineLvl w:val="9"/>
    </w:pPr>
    <w:rPr>
      <w:b w:val="0"/>
      <w:color w:val="5A7200" w:themeColor="accent1" w:themeShade="BF"/>
      <w:sz w:val="32"/>
    </w:rPr>
  </w:style>
  <w:style w:type="paragraph" w:styleId="TOC1">
    <w:name w:val="toc 1"/>
    <w:basedOn w:val="Normal"/>
    <w:next w:val="Normal"/>
    <w:autoRedefine/>
    <w:uiPriority w:val="39"/>
    <w:unhideWhenUsed/>
    <w:rsid w:val="005520BB"/>
    <w:pPr>
      <w:spacing w:after="100"/>
    </w:pPr>
  </w:style>
  <w:style w:type="paragraph" w:styleId="TOC2">
    <w:name w:val="toc 2"/>
    <w:basedOn w:val="Normal"/>
    <w:next w:val="Normal"/>
    <w:autoRedefine/>
    <w:uiPriority w:val="39"/>
    <w:unhideWhenUsed/>
    <w:rsid w:val="005520BB"/>
    <w:pPr>
      <w:spacing w:after="100"/>
      <w:ind w:left="220"/>
    </w:pPr>
  </w:style>
  <w:style w:type="character" w:styleId="Hyperlink">
    <w:name w:val="Hyperlink"/>
    <w:basedOn w:val="DefaultParagraphFont"/>
    <w:uiPriority w:val="99"/>
    <w:unhideWhenUsed/>
    <w:rsid w:val="005520BB"/>
    <w:rPr>
      <w:color w:val="287278" w:themeColor="hyperlink"/>
      <w:u w:val="single"/>
    </w:rPr>
  </w:style>
  <w:style w:type="table" w:styleId="GridTable4-Accent6">
    <w:name w:val="Grid Table 4 Accent 6"/>
    <w:basedOn w:val="TableNormal"/>
    <w:uiPriority w:val="49"/>
    <w:rsid w:val="00074157"/>
    <w:pPr>
      <w:spacing w:after="0" w:line="240" w:lineRule="auto"/>
    </w:pPr>
    <w:tblPr>
      <w:tblStyleRowBandSize w:val="1"/>
      <w:tblStyleColBandSize w:val="1"/>
      <w:tblBorders>
        <w:top w:val="single" w:sz="4" w:space="0" w:color="61C2CA" w:themeColor="accent6" w:themeTint="99"/>
        <w:left w:val="single" w:sz="4" w:space="0" w:color="61C2CA" w:themeColor="accent6" w:themeTint="99"/>
        <w:bottom w:val="single" w:sz="4" w:space="0" w:color="61C2CA" w:themeColor="accent6" w:themeTint="99"/>
        <w:right w:val="single" w:sz="4" w:space="0" w:color="61C2CA" w:themeColor="accent6" w:themeTint="99"/>
        <w:insideH w:val="single" w:sz="4" w:space="0" w:color="61C2CA" w:themeColor="accent6" w:themeTint="99"/>
        <w:insideV w:val="single" w:sz="4" w:space="0" w:color="61C2CA" w:themeColor="accent6" w:themeTint="99"/>
      </w:tblBorders>
    </w:tblPr>
    <w:tblStylePr w:type="firstRow">
      <w:rPr>
        <w:b/>
        <w:bCs/>
        <w:color w:val="FFFFFF" w:themeColor="background1"/>
      </w:rPr>
      <w:tblPr/>
      <w:tcPr>
        <w:tcBorders>
          <w:top w:val="single" w:sz="4" w:space="0" w:color="287278" w:themeColor="accent6"/>
          <w:left w:val="single" w:sz="4" w:space="0" w:color="287278" w:themeColor="accent6"/>
          <w:bottom w:val="single" w:sz="4" w:space="0" w:color="287278" w:themeColor="accent6"/>
          <w:right w:val="single" w:sz="4" w:space="0" w:color="287278" w:themeColor="accent6"/>
          <w:insideH w:val="nil"/>
          <w:insideV w:val="nil"/>
        </w:tcBorders>
        <w:shd w:val="clear" w:color="auto" w:fill="287278" w:themeFill="accent6"/>
      </w:tcPr>
    </w:tblStylePr>
    <w:tblStylePr w:type="lastRow">
      <w:rPr>
        <w:b/>
        <w:bCs/>
      </w:rPr>
      <w:tblPr/>
      <w:tcPr>
        <w:tcBorders>
          <w:top w:val="double" w:sz="4" w:space="0" w:color="287278" w:themeColor="accent6"/>
        </w:tcBorders>
      </w:tcPr>
    </w:tblStylePr>
    <w:tblStylePr w:type="firstCol">
      <w:rPr>
        <w:b/>
        <w:bCs/>
      </w:rPr>
    </w:tblStylePr>
    <w:tblStylePr w:type="lastCol">
      <w:rPr>
        <w:b/>
        <w:bCs/>
      </w:rPr>
    </w:tblStylePr>
    <w:tblStylePr w:type="band1Vert">
      <w:tblPr/>
      <w:tcPr>
        <w:shd w:val="clear" w:color="auto" w:fill="CAEAED" w:themeFill="accent6" w:themeFillTint="33"/>
      </w:tcPr>
    </w:tblStylePr>
    <w:tblStylePr w:type="band1Horz">
      <w:tblPr/>
      <w:tcPr>
        <w:shd w:val="clear" w:color="auto" w:fill="CAEAED"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4">
      <a:dk1>
        <a:srgbClr val="000000"/>
      </a:dk1>
      <a:lt1>
        <a:sysClr val="window" lastClr="FFFFFF"/>
      </a:lt1>
      <a:dk2>
        <a:srgbClr val="0F2F43"/>
      </a:dk2>
      <a:lt2>
        <a:srgbClr val="EEEEEE"/>
      </a:lt2>
      <a:accent1>
        <a:srgbClr val="799900"/>
      </a:accent1>
      <a:accent2>
        <a:srgbClr val="F15B28"/>
      </a:accent2>
      <a:accent3>
        <a:srgbClr val="C3D500"/>
      </a:accent3>
      <a:accent4>
        <a:srgbClr val="3CBAB2"/>
      </a:accent4>
      <a:accent5>
        <a:srgbClr val="555559"/>
      </a:accent5>
      <a:accent6>
        <a:srgbClr val="287278"/>
      </a:accent6>
      <a:hlink>
        <a:srgbClr val="287278"/>
      </a:hlink>
      <a:folHlink>
        <a:srgbClr val="C3D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3f90c4-0b92-45c9-b673-f5d058ef73cc">
      <Terms xmlns="http://schemas.microsoft.com/office/infopath/2007/PartnerControls"/>
    </lcf76f155ced4ddcb4097134ff3c332f>
    <TaxCatchAll xmlns="f71ae79e-86ba-4e82-ad66-1b395767651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0FB5C4FCDFAC4C97F759E74B0BB95A" ma:contentTypeVersion="25" ma:contentTypeDescription="Create a new document." ma:contentTypeScope="" ma:versionID="48be6690be072c113a4ce0ba74dad199">
  <xsd:schema xmlns:xsd="http://www.w3.org/2001/XMLSchema" xmlns:xs="http://www.w3.org/2001/XMLSchema" xmlns:p="http://schemas.microsoft.com/office/2006/metadata/properties" xmlns:ns2="5d3f90c4-0b92-45c9-b673-f5d058ef73cc" xmlns:ns3="f71ae79e-86ba-4e82-ad66-1b395767651d" targetNamespace="http://schemas.microsoft.com/office/2006/metadata/properties" ma:root="true" ma:fieldsID="a3eac812d6dd12b25fdfe050c9578e6a" ns2:_="" ns3:_="">
    <xsd:import namespace="5d3f90c4-0b92-45c9-b673-f5d058ef73cc"/>
    <xsd:import namespace="f71ae79e-86ba-4e82-ad66-1b39576765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f90c4-0b92-45c9-b673-f5d058ef7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2f108-9526-4152-9f90-405bb4c76ac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ae79e-86ba-4e82-ad66-1b39576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d51547e-e5fc-4515-8576-d4a2aa6a63e2}" ma:internalName="TaxCatchAll" ma:showField="CatchAllData" ma:web="f71ae79e-86ba-4e82-ad66-1b3957676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95A6E-085F-4F01-9172-8BE93978EEAE}">
  <ds:schemaRef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f71ae79e-86ba-4e82-ad66-1b395767651d"/>
    <ds:schemaRef ds:uri="http://schemas.microsoft.com/office/infopath/2007/PartnerControls"/>
    <ds:schemaRef ds:uri="5d3f90c4-0b92-45c9-b673-f5d058ef73cc"/>
    <ds:schemaRef ds:uri="http://purl.org/dc/dcmitype/"/>
    <ds:schemaRef ds:uri="http://purl.org/dc/terms/"/>
  </ds:schemaRefs>
</ds:datastoreItem>
</file>

<file path=customXml/itemProps2.xml><?xml version="1.0" encoding="utf-8"?>
<ds:datastoreItem xmlns:ds="http://schemas.openxmlformats.org/officeDocument/2006/customXml" ds:itemID="{6234C27F-C42F-403D-AB8D-E55DF774FA41}">
  <ds:schemaRefs>
    <ds:schemaRef ds:uri="http://schemas.openxmlformats.org/officeDocument/2006/bibliography"/>
  </ds:schemaRefs>
</ds:datastoreItem>
</file>

<file path=customXml/itemProps3.xml><?xml version="1.0" encoding="utf-8"?>
<ds:datastoreItem xmlns:ds="http://schemas.openxmlformats.org/officeDocument/2006/customXml" ds:itemID="{62B2524A-1D05-4634-9A8F-FEA3D12E0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f90c4-0b92-45c9-b673-f5d058ef73cc"/>
    <ds:schemaRef ds:uri="f71ae79e-86ba-4e82-ad66-1b39576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3715B-B3E8-464A-8BB0-05EA370523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469</Words>
  <Characters>2571</Characters>
  <Application>Microsoft Office Word</Application>
  <DocSecurity>2</DocSecurity>
  <Lines>160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Hathaway</dc:creator>
  <cp:keywords/>
  <dc:description/>
  <cp:lastModifiedBy>Jenifer Hathaway</cp:lastModifiedBy>
  <cp:revision>79</cp:revision>
  <dcterms:created xsi:type="dcterms:W3CDTF">2022-04-21T13:32:00Z</dcterms:created>
  <dcterms:modified xsi:type="dcterms:W3CDTF">2025-01-09T17:17:00Z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0x010100570FB5C4FCDFAC4C97F759E74B0BB95A</vt:lpwstr>
  </property>
</Properties>
</file>